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465"/>
        <w:tblW w:w="10071" w:type="dxa"/>
        <w:tblLayout w:type="fixed"/>
        <w:tblLook w:val="0000" w:firstRow="0" w:lastRow="0" w:firstColumn="0" w:lastColumn="0" w:noHBand="0" w:noVBand="0"/>
      </w:tblPr>
      <w:tblGrid>
        <w:gridCol w:w="4267"/>
        <w:gridCol w:w="2058"/>
        <w:gridCol w:w="1531"/>
        <w:gridCol w:w="2215"/>
      </w:tblGrid>
      <w:tr w:rsidR="00336AB5" w:rsidRPr="00725187" w14:paraId="1ED722EB" w14:textId="77777777" w:rsidTr="00481CAF">
        <w:tc>
          <w:tcPr>
            <w:tcW w:w="4267" w:type="dxa"/>
            <w:vMerge w:val="restart"/>
            <w:tcBorders>
              <w:top w:val="single" w:sz="4" w:space="0" w:color="000000"/>
              <w:left w:val="single" w:sz="4" w:space="0" w:color="000000"/>
              <w:bottom w:val="single" w:sz="4" w:space="0" w:color="000000"/>
            </w:tcBorders>
            <w:shd w:val="clear" w:color="auto" w:fill="auto"/>
          </w:tcPr>
          <w:p w14:paraId="10765F4B" w14:textId="77777777" w:rsidR="00336AB5" w:rsidRPr="00725187" w:rsidRDefault="00336AB5" w:rsidP="00481CAF">
            <w:pPr>
              <w:rPr>
                <w:rFonts w:ascii="Helvetica" w:hAnsi="Helvetica"/>
                <w:b/>
              </w:rPr>
            </w:pPr>
            <w:r w:rsidRPr="00725187">
              <w:rPr>
                <w:rFonts w:ascii="Helvetica" w:hAnsi="Helvetica"/>
              </w:rPr>
              <w:t>Inwestor:</w:t>
            </w:r>
          </w:p>
          <w:p w14:paraId="3A744648" w14:textId="2BA8ABDF" w:rsidR="00336AB5" w:rsidRDefault="004E20D6" w:rsidP="00481CAF">
            <w:pPr>
              <w:jc w:val="center"/>
              <w:rPr>
                <w:rFonts w:ascii="Helvetica" w:hAnsi="Helvetica"/>
                <w:b/>
              </w:rPr>
            </w:pPr>
            <w:r>
              <w:rPr>
                <w:rFonts w:ascii="Helvetica" w:hAnsi="Helvetica"/>
                <w:b/>
              </w:rPr>
              <w:t>Gmina</w:t>
            </w:r>
            <w:r w:rsidR="009E1504">
              <w:rPr>
                <w:rFonts w:ascii="Helvetica" w:hAnsi="Helvetica"/>
                <w:b/>
              </w:rPr>
              <w:t xml:space="preserve"> Trzciel</w:t>
            </w:r>
          </w:p>
          <w:p w14:paraId="144B2F9B" w14:textId="33603F9A" w:rsidR="00056A94" w:rsidRDefault="00056A94" w:rsidP="00481CAF">
            <w:pPr>
              <w:jc w:val="center"/>
              <w:rPr>
                <w:rFonts w:ascii="Helvetica" w:hAnsi="Helvetica"/>
                <w:b/>
              </w:rPr>
            </w:pPr>
            <w:r>
              <w:rPr>
                <w:rFonts w:ascii="Helvetica" w:hAnsi="Helvetica"/>
                <w:b/>
              </w:rPr>
              <w:t xml:space="preserve">Ul. </w:t>
            </w:r>
            <w:r w:rsidR="009E1504">
              <w:rPr>
                <w:rFonts w:ascii="Helvetica" w:hAnsi="Helvetica"/>
                <w:b/>
              </w:rPr>
              <w:t>Poznańska 22</w:t>
            </w:r>
          </w:p>
          <w:p w14:paraId="575E180E" w14:textId="3CF83FEB" w:rsidR="00056A94" w:rsidRPr="00725187" w:rsidRDefault="009E1504" w:rsidP="00481CAF">
            <w:pPr>
              <w:jc w:val="center"/>
              <w:rPr>
                <w:rFonts w:ascii="Helvetica" w:hAnsi="Helvetica"/>
                <w:b/>
                <w:bCs/>
              </w:rPr>
            </w:pPr>
            <w:r>
              <w:rPr>
                <w:rFonts w:ascii="Helvetica" w:hAnsi="Helvetica"/>
                <w:b/>
              </w:rPr>
              <w:t>66-320 Trzciel</w:t>
            </w:r>
          </w:p>
          <w:p w14:paraId="19B91E83" w14:textId="77777777" w:rsidR="00336AB5" w:rsidRPr="00725187" w:rsidRDefault="00336AB5" w:rsidP="00481CAF">
            <w:pPr>
              <w:jc w:val="center"/>
              <w:rPr>
                <w:rFonts w:ascii="Helvetica" w:hAnsi="Helvetica"/>
                <w:b/>
                <w:bCs/>
              </w:rPr>
            </w:pPr>
          </w:p>
        </w:tc>
        <w:tc>
          <w:tcPr>
            <w:tcW w:w="3589" w:type="dxa"/>
            <w:gridSpan w:val="2"/>
            <w:vMerge w:val="restart"/>
            <w:tcBorders>
              <w:top w:val="single" w:sz="4" w:space="0" w:color="000000"/>
              <w:left w:val="single" w:sz="4" w:space="0" w:color="000000"/>
              <w:bottom w:val="single" w:sz="4" w:space="0" w:color="000000"/>
            </w:tcBorders>
            <w:shd w:val="clear" w:color="auto" w:fill="auto"/>
          </w:tcPr>
          <w:p w14:paraId="6DD43FB5" w14:textId="77777777" w:rsidR="00336AB5" w:rsidRPr="00725187" w:rsidRDefault="00336AB5" w:rsidP="00481CAF">
            <w:pPr>
              <w:rPr>
                <w:rFonts w:ascii="Helvetica" w:hAnsi="Helvetica"/>
              </w:rPr>
            </w:pPr>
            <w:r w:rsidRPr="00725187">
              <w:rPr>
                <w:rFonts w:ascii="Helvetica" w:hAnsi="Helvetica"/>
              </w:rPr>
              <w:t>Jednostka Projektowa:</w:t>
            </w:r>
          </w:p>
          <w:p w14:paraId="0ABF200E" w14:textId="77777777" w:rsidR="00336AB5" w:rsidRDefault="009E1504" w:rsidP="00481CAF">
            <w:pPr>
              <w:jc w:val="center"/>
              <w:rPr>
                <w:rFonts w:ascii="Helvetica" w:hAnsi="Helvetica"/>
              </w:rPr>
            </w:pPr>
            <w:r>
              <w:rPr>
                <w:rFonts w:ascii="Helvetica" w:hAnsi="Helvetica"/>
              </w:rPr>
              <w:t>Zakład Usług Inwestycyjnych</w:t>
            </w:r>
          </w:p>
          <w:p w14:paraId="7589B28B" w14:textId="77777777" w:rsidR="009E1504" w:rsidRDefault="009E1504" w:rsidP="00481CAF">
            <w:pPr>
              <w:jc w:val="center"/>
              <w:rPr>
                <w:rFonts w:ascii="Helvetica" w:hAnsi="Helvetica"/>
              </w:rPr>
            </w:pPr>
            <w:r>
              <w:rPr>
                <w:rFonts w:ascii="Helvetica" w:hAnsi="Helvetica"/>
              </w:rPr>
              <w:t>Agnieszka Bosacka</w:t>
            </w:r>
          </w:p>
          <w:p w14:paraId="16B475CA" w14:textId="77777777" w:rsidR="009E1504" w:rsidRDefault="009E1504" w:rsidP="00481CAF">
            <w:pPr>
              <w:jc w:val="center"/>
              <w:rPr>
                <w:rFonts w:ascii="Helvetica" w:hAnsi="Helvetica"/>
              </w:rPr>
            </w:pPr>
            <w:r>
              <w:rPr>
                <w:rFonts w:ascii="Helvetica" w:hAnsi="Helvetica"/>
              </w:rPr>
              <w:t>Os. Porzeczkowe 84/2</w:t>
            </w:r>
          </w:p>
          <w:p w14:paraId="4BF09E75" w14:textId="008D2A68" w:rsidR="009E1504" w:rsidRPr="00725187" w:rsidRDefault="009E1504" w:rsidP="00481CAF">
            <w:pPr>
              <w:jc w:val="center"/>
              <w:rPr>
                <w:rFonts w:ascii="Helvetica" w:hAnsi="Helvetica"/>
              </w:rPr>
            </w:pPr>
            <w:r>
              <w:rPr>
                <w:rFonts w:ascii="Helvetica" w:hAnsi="Helvetica"/>
              </w:rPr>
              <w:t>62-200 Piekary</w:t>
            </w: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14:paraId="68FBCC3D" w14:textId="77777777" w:rsidR="00336AB5" w:rsidRPr="00725187" w:rsidRDefault="00336AB5" w:rsidP="00481CAF">
            <w:pPr>
              <w:jc w:val="center"/>
              <w:rPr>
                <w:rFonts w:ascii="Helvetica" w:hAnsi="Helvetica"/>
              </w:rPr>
            </w:pPr>
            <w:r w:rsidRPr="00725187">
              <w:rPr>
                <w:rFonts w:ascii="Helvetica" w:hAnsi="Helvetica"/>
              </w:rPr>
              <w:t>Nr. Egz.:</w:t>
            </w:r>
          </w:p>
        </w:tc>
      </w:tr>
      <w:tr w:rsidR="00336AB5" w:rsidRPr="00725187" w14:paraId="2C9FA45E" w14:textId="77777777" w:rsidTr="00481CAF">
        <w:trPr>
          <w:trHeight w:val="1173"/>
        </w:trPr>
        <w:tc>
          <w:tcPr>
            <w:tcW w:w="4267" w:type="dxa"/>
            <w:vMerge/>
            <w:tcBorders>
              <w:top w:val="single" w:sz="4" w:space="0" w:color="000000"/>
              <w:left w:val="single" w:sz="4" w:space="0" w:color="000000"/>
              <w:bottom w:val="single" w:sz="4" w:space="0" w:color="000000"/>
            </w:tcBorders>
            <w:shd w:val="clear" w:color="auto" w:fill="auto"/>
          </w:tcPr>
          <w:p w14:paraId="3E635448" w14:textId="77777777" w:rsidR="00336AB5" w:rsidRPr="00725187" w:rsidRDefault="00336AB5" w:rsidP="00481CAF">
            <w:pPr>
              <w:snapToGrid w:val="0"/>
              <w:jc w:val="center"/>
              <w:rPr>
                <w:rFonts w:ascii="Helvetica" w:hAnsi="Helvetica"/>
              </w:rPr>
            </w:pPr>
          </w:p>
        </w:tc>
        <w:tc>
          <w:tcPr>
            <w:tcW w:w="3589" w:type="dxa"/>
            <w:gridSpan w:val="2"/>
            <w:vMerge/>
            <w:tcBorders>
              <w:top w:val="single" w:sz="4" w:space="0" w:color="000000"/>
              <w:left w:val="single" w:sz="4" w:space="0" w:color="000000"/>
              <w:bottom w:val="single" w:sz="4" w:space="0" w:color="000000"/>
            </w:tcBorders>
            <w:shd w:val="clear" w:color="auto" w:fill="auto"/>
          </w:tcPr>
          <w:p w14:paraId="03A52FDE" w14:textId="77777777" w:rsidR="00336AB5" w:rsidRPr="00725187" w:rsidRDefault="00336AB5" w:rsidP="00481CAF">
            <w:pPr>
              <w:snapToGrid w:val="0"/>
              <w:jc w:val="center"/>
              <w:rPr>
                <w:rFonts w:ascii="Helvetica" w:hAnsi="Helvetica"/>
              </w:rPr>
            </w:pPr>
          </w:p>
        </w:tc>
        <w:tc>
          <w:tcPr>
            <w:tcW w:w="2215" w:type="dxa"/>
            <w:tcBorders>
              <w:top w:val="single" w:sz="4" w:space="0" w:color="000000"/>
              <w:left w:val="single" w:sz="4" w:space="0" w:color="000000"/>
              <w:bottom w:val="single" w:sz="4" w:space="0" w:color="000000"/>
              <w:right w:val="single" w:sz="4" w:space="0" w:color="000000"/>
            </w:tcBorders>
            <w:shd w:val="clear" w:color="auto" w:fill="auto"/>
          </w:tcPr>
          <w:p w14:paraId="732A05BA" w14:textId="77777777" w:rsidR="00336AB5" w:rsidRPr="00725187" w:rsidRDefault="00336AB5" w:rsidP="00481CAF">
            <w:pPr>
              <w:jc w:val="center"/>
              <w:rPr>
                <w:rFonts w:ascii="Helvetica" w:hAnsi="Helvetica"/>
              </w:rPr>
            </w:pPr>
            <w:r w:rsidRPr="00725187">
              <w:rPr>
                <w:rFonts w:ascii="Helvetica" w:hAnsi="Helvetica"/>
              </w:rPr>
              <w:t>Data:</w:t>
            </w:r>
          </w:p>
          <w:p w14:paraId="2E2AA59C" w14:textId="77777777" w:rsidR="00336AB5" w:rsidRPr="00725187" w:rsidRDefault="00336AB5" w:rsidP="00481CAF">
            <w:pPr>
              <w:rPr>
                <w:rFonts w:ascii="Helvetica" w:hAnsi="Helvetica"/>
              </w:rPr>
            </w:pPr>
          </w:p>
          <w:p w14:paraId="35202106" w14:textId="12731651" w:rsidR="00336AB5" w:rsidRPr="00725187" w:rsidRDefault="009E1504" w:rsidP="00481CAF">
            <w:pPr>
              <w:jc w:val="center"/>
              <w:rPr>
                <w:rFonts w:ascii="Helvetica" w:hAnsi="Helvetica"/>
              </w:rPr>
            </w:pPr>
            <w:r>
              <w:rPr>
                <w:rFonts w:ascii="Helvetica" w:hAnsi="Helvetica"/>
              </w:rPr>
              <w:t>01</w:t>
            </w:r>
            <w:r w:rsidR="00FA0B81">
              <w:rPr>
                <w:rFonts w:ascii="Helvetica" w:hAnsi="Helvetica"/>
              </w:rPr>
              <w:t>.</w:t>
            </w:r>
            <w:r>
              <w:rPr>
                <w:rFonts w:ascii="Helvetica" w:hAnsi="Helvetica"/>
              </w:rPr>
              <w:t>12</w:t>
            </w:r>
            <w:r w:rsidR="00336AB5" w:rsidRPr="00725187">
              <w:rPr>
                <w:rFonts w:ascii="Helvetica" w:hAnsi="Helvetica"/>
              </w:rPr>
              <w:t>.202</w:t>
            </w:r>
            <w:r w:rsidR="00FA0B81">
              <w:rPr>
                <w:rFonts w:ascii="Helvetica" w:hAnsi="Helvetica"/>
              </w:rPr>
              <w:t>1</w:t>
            </w:r>
          </w:p>
        </w:tc>
      </w:tr>
      <w:tr w:rsidR="00336AB5" w:rsidRPr="00725187" w14:paraId="2F07A26A" w14:textId="77777777" w:rsidTr="00690ED4">
        <w:trPr>
          <w:trHeight w:val="992"/>
        </w:trPr>
        <w:tc>
          <w:tcPr>
            <w:tcW w:w="10071" w:type="dxa"/>
            <w:gridSpan w:val="4"/>
            <w:tcBorders>
              <w:top w:val="single" w:sz="4" w:space="0" w:color="000000"/>
              <w:left w:val="single" w:sz="4" w:space="0" w:color="000000"/>
              <w:bottom w:val="single" w:sz="4" w:space="0" w:color="000000"/>
              <w:right w:val="single" w:sz="4" w:space="0" w:color="000000"/>
            </w:tcBorders>
            <w:shd w:val="clear" w:color="auto" w:fill="auto"/>
          </w:tcPr>
          <w:p w14:paraId="0371850A" w14:textId="77777777" w:rsidR="00336AB5" w:rsidRPr="00725187" w:rsidRDefault="00336AB5" w:rsidP="00690ED4">
            <w:pPr>
              <w:snapToGrid w:val="0"/>
              <w:spacing w:after="0" w:line="240" w:lineRule="auto"/>
              <w:jc w:val="center"/>
              <w:rPr>
                <w:rFonts w:ascii="Helvetica" w:hAnsi="Helvetica"/>
                <w:b/>
              </w:rPr>
            </w:pPr>
          </w:p>
          <w:p w14:paraId="350990C6" w14:textId="77777777" w:rsidR="00336AB5" w:rsidRPr="00725187" w:rsidRDefault="00336AB5" w:rsidP="00690ED4">
            <w:pPr>
              <w:spacing w:after="0" w:line="240" w:lineRule="auto"/>
              <w:jc w:val="center"/>
              <w:rPr>
                <w:rFonts w:ascii="Helvetica" w:hAnsi="Helvetica"/>
                <w:b/>
              </w:rPr>
            </w:pPr>
          </w:p>
          <w:p w14:paraId="6A35DA61" w14:textId="04FD49A3" w:rsidR="00336AB5" w:rsidRPr="00725187" w:rsidRDefault="00861858" w:rsidP="00690ED4">
            <w:pPr>
              <w:spacing w:after="0" w:line="240" w:lineRule="auto"/>
              <w:jc w:val="center"/>
              <w:rPr>
                <w:rFonts w:ascii="Helvetica" w:hAnsi="Helvetica"/>
                <w:b/>
              </w:rPr>
            </w:pPr>
            <w:r>
              <w:rPr>
                <w:rFonts w:ascii="Helvetica" w:hAnsi="Helvetica"/>
                <w:b/>
              </w:rPr>
              <w:t>PROJEKT BUDOWLANY</w:t>
            </w:r>
            <w:r w:rsidR="00056A94">
              <w:rPr>
                <w:rFonts w:ascii="Helvetica" w:hAnsi="Helvetica"/>
                <w:b/>
              </w:rPr>
              <w:t xml:space="preserve"> </w:t>
            </w:r>
            <w:r w:rsidR="009E1504">
              <w:rPr>
                <w:rFonts w:ascii="Helvetica" w:hAnsi="Helvetica"/>
                <w:b/>
              </w:rPr>
              <w:t>PRZEBUDOWY UJĘCIA WODY</w:t>
            </w:r>
          </w:p>
        </w:tc>
      </w:tr>
      <w:tr w:rsidR="00336AB5" w:rsidRPr="00725187" w14:paraId="6BB389D8" w14:textId="77777777" w:rsidTr="00690ED4">
        <w:trPr>
          <w:trHeight w:val="2551"/>
        </w:trPr>
        <w:tc>
          <w:tcPr>
            <w:tcW w:w="10071" w:type="dxa"/>
            <w:gridSpan w:val="4"/>
            <w:tcBorders>
              <w:top w:val="single" w:sz="4" w:space="0" w:color="000000"/>
              <w:left w:val="single" w:sz="4" w:space="0" w:color="000000"/>
              <w:bottom w:val="single" w:sz="4" w:space="0" w:color="000000"/>
              <w:right w:val="single" w:sz="4" w:space="0" w:color="000000"/>
            </w:tcBorders>
            <w:shd w:val="clear" w:color="auto" w:fill="auto"/>
          </w:tcPr>
          <w:p w14:paraId="52EE9AEB" w14:textId="77777777" w:rsidR="00336AB5" w:rsidRPr="00725187" w:rsidRDefault="00336AB5" w:rsidP="00690ED4">
            <w:pPr>
              <w:snapToGrid w:val="0"/>
              <w:spacing w:after="0" w:line="240" w:lineRule="auto"/>
              <w:jc w:val="center"/>
              <w:rPr>
                <w:rFonts w:ascii="Helvetica" w:hAnsi="Helvetica"/>
                <w:b/>
              </w:rPr>
            </w:pPr>
          </w:p>
          <w:p w14:paraId="26B9FE1E" w14:textId="77777777" w:rsidR="00336AB5" w:rsidRPr="00725187" w:rsidRDefault="00336AB5" w:rsidP="00690ED4">
            <w:pPr>
              <w:spacing w:after="0" w:line="240" w:lineRule="auto"/>
              <w:jc w:val="center"/>
              <w:rPr>
                <w:rFonts w:ascii="Helvetica" w:hAnsi="Helvetica"/>
                <w:b/>
              </w:rPr>
            </w:pPr>
            <w:r w:rsidRPr="00725187">
              <w:rPr>
                <w:rFonts w:ascii="Helvetica" w:hAnsi="Helvetica"/>
                <w:b/>
              </w:rPr>
              <w:t>Lokalizacja inwestycji:</w:t>
            </w:r>
          </w:p>
          <w:p w14:paraId="48568915" w14:textId="6B06D4B8" w:rsidR="00336AB5" w:rsidRPr="00725187" w:rsidRDefault="00336AB5" w:rsidP="00690ED4">
            <w:pPr>
              <w:spacing w:after="0" w:line="240" w:lineRule="auto"/>
              <w:jc w:val="center"/>
              <w:rPr>
                <w:rFonts w:ascii="Helvetica" w:hAnsi="Helvetica"/>
                <w:b/>
              </w:rPr>
            </w:pPr>
            <w:r w:rsidRPr="00725187">
              <w:rPr>
                <w:rFonts w:ascii="Helvetica" w:hAnsi="Helvetica"/>
                <w:b/>
              </w:rPr>
              <w:t xml:space="preserve">Województwo: </w:t>
            </w:r>
            <w:r w:rsidR="009E1504">
              <w:rPr>
                <w:rFonts w:ascii="Helvetica" w:hAnsi="Helvetica"/>
                <w:b/>
              </w:rPr>
              <w:t>lubuskie</w:t>
            </w:r>
          </w:p>
          <w:p w14:paraId="3AD5CFB5" w14:textId="3370B47C" w:rsidR="00336AB5" w:rsidRPr="00725187" w:rsidRDefault="00336AB5" w:rsidP="00690ED4">
            <w:pPr>
              <w:spacing w:after="0" w:line="240" w:lineRule="auto"/>
              <w:jc w:val="center"/>
              <w:rPr>
                <w:rFonts w:ascii="Helvetica" w:hAnsi="Helvetica"/>
                <w:b/>
              </w:rPr>
            </w:pPr>
            <w:r w:rsidRPr="00725187">
              <w:rPr>
                <w:rFonts w:ascii="Helvetica" w:hAnsi="Helvetica"/>
                <w:b/>
              </w:rPr>
              <w:t xml:space="preserve">Powiat: </w:t>
            </w:r>
            <w:r w:rsidR="009E1504">
              <w:rPr>
                <w:rFonts w:ascii="Helvetica" w:hAnsi="Helvetica"/>
                <w:b/>
              </w:rPr>
              <w:t>Międzyrzecki</w:t>
            </w:r>
          </w:p>
          <w:p w14:paraId="378E2DDE" w14:textId="0546DF3C" w:rsidR="00336AB5" w:rsidRPr="00725187" w:rsidRDefault="00336AB5" w:rsidP="00690ED4">
            <w:pPr>
              <w:spacing w:after="0" w:line="240" w:lineRule="auto"/>
              <w:jc w:val="center"/>
              <w:rPr>
                <w:rFonts w:ascii="Helvetica" w:hAnsi="Helvetica"/>
                <w:b/>
              </w:rPr>
            </w:pPr>
            <w:r w:rsidRPr="00725187">
              <w:rPr>
                <w:rFonts w:ascii="Helvetica" w:hAnsi="Helvetica"/>
                <w:b/>
              </w:rPr>
              <w:t xml:space="preserve">Gmina: </w:t>
            </w:r>
            <w:r w:rsidR="009E1504">
              <w:rPr>
                <w:rFonts w:ascii="Helvetica" w:hAnsi="Helvetica"/>
                <w:b/>
              </w:rPr>
              <w:t>Trzciel</w:t>
            </w:r>
          </w:p>
          <w:p w14:paraId="648272B1" w14:textId="4ED563E0" w:rsidR="00336AB5" w:rsidRPr="00725187" w:rsidRDefault="00336AB5" w:rsidP="00690ED4">
            <w:pPr>
              <w:spacing w:after="0" w:line="240" w:lineRule="auto"/>
              <w:jc w:val="center"/>
              <w:rPr>
                <w:rFonts w:ascii="Helvetica" w:hAnsi="Helvetica"/>
                <w:b/>
              </w:rPr>
            </w:pPr>
            <w:r w:rsidRPr="00725187">
              <w:rPr>
                <w:rFonts w:ascii="Helvetica" w:hAnsi="Helvetica"/>
                <w:b/>
              </w:rPr>
              <w:t xml:space="preserve">Miejscowość: </w:t>
            </w:r>
            <w:r w:rsidR="009E1504">
              <w:rPr>
                <w:rFonts w:ascii="Helvetica" w:hAnsi="Helvetica"/>
                <w:b/>
              </w:rPr>
              <w:t>Trzciel</w:t>
            </w:r>
          </w:p>
          <w:p w14:paraId="18242E05" w14:textId="7EF52114" w:rsidR="00336AB5" w:rsidRPr="00725187" w:rsidRDefault="00336AB5" w:rsidP="00690ED4">
            <w:pPr>
              <w:spacing w:after="0" w:line="240" w:lineRule="auto"/>
              <w:jc w:val="center"/>
              <w:rPr>
                <w:rFonts w:ascii="Helvetica" w:hAnsi="Helvetica"/>
                <w:b/>
              </w:rPr>
            </w:pPr>
            <w:r w:rsidRPr="00725187">
              <w:rPr>
                <w:rFonts w:ascii="Helvetica" w:hAnsi="Helvetica"/>
                <w:b/>
              </w:rPr>
              <w:t>Wykaz działek, na których realizowana jest inwestycja:</w:t>
            </w:r>
          </w:p>
          <w:p w14:paraId="6AD82F00" w14:textId="406445A6" w:rsidR="00336AB5" w:rsidRPr="00725187" w:rsidRDefault="00861858" w:rsidP="00690ED4">
            <w:pPr>
              <w:spacing w:after="0" w:line="240" w:lineRule="auto"/>
              <w:jc w:val="center"/>
              <w:rPr>
                <w:rFonts w:ascii="Helvetica" w:hAnsi="Helvetica"/>
                <w:b/>
              </w:rPr>
            </w:pPr>
            <w:r>
              <w:rPr>
                <w:rFonts w:ascii="Helvetica" w:hAnsi="Helvetica"/>
                <w:b/>
              </w:rPr>
              <w:t xml:space="preserve">dz. </w:t>
            </w:r>
            <w:r w:rsidR="009E1504">
              <w:rPr>
                <w:rFonts w:ascii="Helvetica" w:hAnsi="Helvetica"/>
                <w:b/>
              </w:rPr>
              <w:t>227/1</w:t>
            </w:r>
            <w:r>
              <w:rPr>
                <w:rFonts w:ascii="Helvetica" w:hAnsi="Helvetica"/>
                <w:b/>
              </w:rPr>
              <w:t xml:space="preserve"> obręb </w:t>
            </w:r>
            <w:r w:rsidR="009E1504">
              <w:rPr>
                <w:rFonts w:ascii="Helvetica" w:hAnsi="Helvetica"/>
                <w:b/>
              </w:rPr>
              <w:t>Trzciel</w:t>
            </w:r>
          </w:p>
          <w:p w14:paraId="02900F9C" w14:textId="77777777" w:rsidR="00336AB5" w:rsidRPr="00725187" w:rsidRDefault="00336AB5" w:rsidP="00690ED4">
            <w:pPr>
              <w:spacing w:after="0" w:line="240" w:lineRule="auto"/>
              <w:jc w:val="center"/>
              <w:rPr>
                <w:rFonts w:ascii="Helvetica" w:hAnsi="Helvetica"/>
              </w:rPr>
            </w:pPr>
            <w:r w:rsidRPr="00725187">
              <w:rPr>
                <w:rFonts w:ascii="Helvetica" w:hAnsi="Helvetica"/>
                <w:b/>
              </w:rPr>
              <w:t>Kategoria obiektu budowlanego – XXV, XXVI</w:t>
            </w:r>
          </w:p>
        </w:tc>
      </w:tr>
      <w:tr w:rsidR="00336AB5" w:rsidRPr="00725187" w14:paraId="68A18DAD" w14:textId="77777777" w:rsidTr="00481CAF">
        <w:trPr>
          <w:trHeight w:val="1239"/>
        </w:trPr>
        <w:tc>
          <w:tcPr>
            <w:tcW w:w="6325" w:type="dxa"/>
            <w:gridSpan w:val="2"/>
            <w:tcBorders>
              <w:top w:val="single" w:sz="4" w:space="0" w:color="000000"/>
              <w:left w:val="single" w:sz="4" w:space="0" w:color="000000"/>
              <w:bottom w:val="single" w:sz="4" w:space="0" w:color="000000"/>
            </w:tcBorders>
            <w:shd w:val="clear" w:color="auto" w:fill="auto"/>
            <w:vAlign w:val="center"/>
          </w:tcPr>
          <w:p w14:paraId="6A41922E" w14:textId="77777777" w:rsidR="00861858" w:rsidRPr="00725187" w:rsidRDefault="00861858" w:rsidP="00861858">
            <w:pPr>
              <w:spacing w:after="0" w:line="240" w:lineRule="auto"/>
              <w:jc w:val="center"/>
              <w:rPr>
                <w:rFonts w:ascii="Helvetica" w:hAnsi="Helvetica"/>
                <w:b/>
              </w:rPr>
            </w:pPr>
            <w:r w:rsidRPr="00725187">
              <w:rPr>
                <w:rFonts w:ascii="Helvetica" w:hAnsi="Helvetica"/>
              </w:rPr>
              <w:t>Projektant branży wod.-kan.:</w:t>
            </w:r>
          </w:p>
          <w:p w14:paraId="7091CE04" w14:textId="77777777" w:rsidR="00861858" w:rsidRPr="00725187" w:rsidRDefault="00861858" w:rsidP="00861858">
            <w:pPr>
              <w:pStyle w:val="MSBiuroProjektujcyitp"/>
              <w:jc w:val="center"/>
              <w:rPr>
                <w:rFonts w:ascii="Helvetica" w:hAnsi="Helvetica"/>
                <w:sz w:val="22"/>
              </w:rPr>
            </w:pPr>
            <w:r w:rsidRPr="00725187">
              <w:rPr>
                <w:rFonts w:ascii="Helvetica" w:hAnsi="Helvetica"/>
                <w:b/>
                <w:sz w:val="22"/>
              </w:rPr>
              <w:t>mgr inż. Agnieszka Bosacka</w:t>
            </w:r>
          </w:p>
          <w:p w14:paraId="24997175" w14:textId="77777777" w:rsidR="00861858" w:rsidRPr="00725187" w:rsidRDefault="00861858" w:rsidP="00861858">
            <w:pPr>
              <w:pStyle w:val="MSBiuroProjektujcyitp"/>
              <w:jc w:val="center"/>
              <w:rPr>
                <w:rFonts w:ascii="Helvetica" w:hAnsi="Helvetica"/>
                <w:sz w:val="22"/>
              </w:rPr>
            </w:pPr>
            <w:r w:rsidRPr="00725187">
              <w:rPr>
                <w:rFonts w:ascii="Helvetica" w:hAnsi="Helvetica"/>
                <w:sz w:val="22"/>
              </w:rPr>
              <w:t>Nr uprawnień  7131-7132/137/PW/2002</w:t>
            </w:r>
          </w:p>
          <w:p w14:paraId="11D5E245" w14:textId="2DA24EAD" w:rsidR="00336AB5" w:rsidRPr="00725187" w:rsidRDefault="00861858" w:rsidP="00861858">
            <w:pPr>
              <w:spacing w:after="0" w:line="240" w:lineRule="auto"/>
              <w:jc w:val="center"/>
              <w:rPr>
                <w:rFonts w:ascii="Helvetica" w:hAnsi="Helvetica"/>
              </w:rPr>
            </w:pPr>
            <w:r w:rsidRPr="00725187">
              <w:rPr>
                <w:rFonts w:ascii="Helvetica" w:hAnsi="Helvetica"/>
              </w:rPr>
              <w:t>Do projektowania i kierowania robotami budowlanymi bez ograniczeń w specjalności instalacyjnej w zakresie sieci, instalacji i urządzeń cieplnych, wentylacyjnych, gazowych, wodociągowych i kanalizacyjnych</w:t>
            </w:r>
          </w:p>
        </w:tc>
        <w:tc>
          <w:tcPr>
            <w:tcW w:w="3746" w:type="dxa"/>
            <w:gridSpan w:val="2"/>
            <w:tcBorders>
              <w:top w:val="single" w:sz="4" w:space="0" w:color="000000"/>
              <w:left w:val="single" w:sz="4" w:space="0" w:color="000000"/>
              <w:bottom w:val="single" w:sz="4" w:space="0" w:color="000000"/>
              <w:right w:val="single" w:sz="4" w:space="0" w:color="000000"/>
            </w:tcBorders>
            <w:shd w:val="clear" w:color="auto" w:fill="auto"/>
          </w:tcPr>
          <w:p w14:paraId="55563E51" w14:textId="77777777" w:rsidR="00336AB5" w:rsidRPr="00725187" w:rsidRDefault="00336AB5" w:rsidP="00481CAF">
            <w:pPr>
              <w:rPr>
                <w:rFonts w:ascii="Helvetica" w:hAnsi="Helvetica"/>
              </w:rPr>
            </w:pPr>
            <w:r w:rsidRPr="00725187">
              <w:rPr>
                <w:rFonts w:ascii="Helvetica" w:hAnsi="Helvetica"/>
              </w:rPr>
              <w:t>Podpis:</w:t>
            </w:r>
          </w:p>
        </w:tc>
      </w:tr>
      <w:tr w:rsidR="00336AB5" w:rsidRPr="00725187" w14:paraId="4CF27F47" w14:textId="77777777" w:rsidTr="00481CAF">
        <w:trPr>
          <w:trHeight w:val="704"/>
        </w:trPr>
        <w:tc>
          <w:tcPr>
            <w:tcW w:w="6325" w:type="dxa"/>
            <w:gridSpan w:val="2"/>
            <w:tcBorders>
              <w:top w:val="single" w:sz="4" w:space="0" w:color="000000"/>
              <w:left w:val="single" w:sz="4" w:space="0" w:color="000000"/>
              <w:bottom w:val="single" w:sz="4" w:space="0" w:color="000000"/>
            </w:tcBorders>
            <w:shd w:val="clear" w:color="auto" w:fill="auto"/>
            <w:vAlign w:val="center"/>
          </w:tcPr>
          <w:p w14:paraId="46B10D07" w14:textId="6B8BA961" w:rsidR="00861858" w:rsidRPr="00725187" w:rsidRDefault="00861858" w:rsidP="00861858">
            <w:pPr>
              <w:spacing w:after="0" w:line="240" w:lineRule="auto"/>
              <w:jc w:val="center"/>
              <w:rPr>
                <w:rFonts w:ascii="Helvetica" w:hAnsi="Helvetica"/>
                <w:b/>
              </w:rPr>
            </w:pPr>
            <w:r>
              <w:rPr>
                <w:rFonts w:ascii="Helvetica" w:hAnsi="Helvetica"/>
              </w:rPr>
              <w:t>Sprawdzający</w:t>
            </w:r>
            <w:r w:rsidRPr="00725187">
              <w:rPr>
                <w:rFonts w:ascii="Helvetica" w:hAnsi="Helvetica"/>
              </w:rPr>
              <w:t xml:space="preserve"> branży wod.-kan.:</w:t>
            </w:r>
          </w:p>
          <w:p w14:paraId="114D98A4" w14:textId="67C72EA8" w:rsidR="00861858" w:rsidRPr="00725187" w:rsidRDefault="00861858" w:rsidP="00861858">
            <w:pPr>
              <w:pStyle w:val="MSBiuroProjektujcyitp"/>
              <w:jc w:val="center"/>
              <w:rPr>
                <w:rFonts w:ascii="Helvetica" w:hAnsi="Helvetica"/>
                <w:sz w:val="22"/>
              </w:rPr>
            </w:pPr>
            <w:r w:rsidRPr="00725187">
              <w:rPr>
                <w:rFonts w:ascii="Helvetica" w:hAnsi="Helvetica"/>
                <w:b/>
                <w:sz w:val="22"/>
              </w:rPr>
              <w:t xml:space="preserve"> inż. Agnieszka </w:t>
            </w:r>
            <w:r>
              <w:rPr>
                <w:rFonts w:ascii="Helvetica" w:hAnsi="Helvetica"/>
                <w:b/>
                <w:sz w:val="22"/>
              </w:rPr>
              <w:t>Rak</w:t>
            </w:r>
          </w:p>
          <w:p w14:paraId="68E58FE9" w14:textId="6B324837" w:rsidR="00861858" w:rsidRPr="00725187" w:rsidRDefault="00861858" w:rsidP="00861858">
            <w:pPr>
              <w:pStyle w:val="MSBiuroProjektujcyitp"/>
              <w:jc w:val="center"/>
              <w:rPr>
                <w:rFonts w:ascii="Helvetica" w:hAnsi="Helvetica"/>
                <w:sz w:val="22"/>
              </w:rPr>
            </w:pPr>
            <w:r w:rsidRPr="00725187">
              <w:rPr>
                <w:rFonts w:ascii="Helvetica" w:hAnsi="Helvetica"/>
                <w:sz w:val="22"/>
              </w:rPr>
              <w:t xml:space="preserve">Nr uprawnień  </w:t>
            </w:r>
            <w:r w:rsidR="00D626DC">
              <w:rPr>
                <w:rFonts w:ascii="Helvetica" w:hAnsi="Helvetica"/>
                <w:sz w:val="22"/>
              </w:rPr>
              <w:t>SLK/1159/POWS/06</w:t>
            </w:r>
          </w:p>
          <w:p w14:paraId="1B747817" w14:textId="49CED0A9" w:rsidR="00336AB5" w:rsidRPr="00725187" w:rsidRDefault="00861858" w:rsidP="00861858">
            <w:pPr>
              <w:pStyle w:val="MSBiuroProjektujcyitp"/>
              <w:jc w:val="center"/>
              <w:rPr>
                <w:rFonts w:ascii="Helvetica" w:hAnsi="Helvetica"/>
                <w:sz w:val="22"/>
              </w:rPr>
            </w:pPr>
            <w:r w:rsidRPr="00725187">
              <w:rPr>
                <w:rFonts w:ascii="Helvetica" w:hAnsi="Helvetica"/>
                <w:sz w:val="22"/>
              </w:rPr>
              <w:t>Do projektowania i kierowania robotami budowlanymi bez ograniczeń w specjalności instalacyjnej w zakresie sieci, instalacji i urządzeń cieplnych, wentylacyjnych, gazowych, wodociągowych i kanalizacyjnych</w:t>
            </w:r>
          </w:p>
        </w:tc>
        <w:tc>
          <w:tcPr>
            <w:tcW w:w="374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FD2F6" w14:textId="77777777" w:rsidR="00336AB5" w:rsidRPr="00725187" w:rsidRDefault="00336AB5" w:rsidP="00690ED4">
            <w:pPr>
              <w:spacing w:after="0" w:line="240" w:lineRule="auto"/>
              <w:rPr>
                <w:rFonts w:ascii="Helvetica" w:hAnsi="Helvetica"/>
              </w:rPr>
            </w:pPr>
            <w:r w:rsidRPr="00725187">
              <w:rPr>
                <w:rFonts w:ascii="Helvetica" w:hAnsi="Helvetica"/>
              </w:rPr>
              <w:t xml:space="preserve">Podpis: </w:t>
            </w:r>
          </w:p>
          <w:p w14:paraId="6BBD0194" w14:textId="77777777" w:rsidR="00336AB5" w:rsidRPr="00725187" w:rsidRDefault="00336AB5" w:rsidP="00690ED4">
            <w:pPr>
              <w:spacing w:after="0" w:line="240" w:lineRule="auto"/>
              <w:rPr>
                <w:rFonts w:ascii="Helvetica" w:hAnsi="Helvetica"/>
              </w:rPr>
            </w:pPr>
          </w:p>
        </w:tc>
      </w:tr>
      <w:tr w:rsidR="004E20D6" w:rsidRPr="00725187" w14:paraId="71B061DA" w14:textId="77777777" w:rsidTr="00481CAF">
        <w:trPr>
          <w:trHeight w:val="704"/>
        </w:trPr>
        <w:tc>
          <w:tcPr>
            <w:tcW w:w="6325" w:type="dxa"/>
            <w:gridSpan w:val="2"/>
            <w:tcBorders>
              <w:top w:val="single" w:sz="4" w:space="0" w:color="000000"/>
              <w:left w:val="single" w:sz="4" w:space="0" w:color="000000"/>
              <w:bottom w:val="single" w:sz="4" w:space="0" w:color="000000"/>
            </w:tcBorders>
            <w:shd w:val="clear" w:color="auto" w:fill="auto"/>
            <w:vAlign w:val="center"/>
          </w:tcPr>
          <w:p w14:paraId="03FB63E1" w14:textId="5D9058E1" w:rsidR="004E20D6" w:rsidRDefault="004E20D6" w:rsidP="00861858">
            <w:pPr>
              <w:spacing w:after="0" w:line="240" w:lineRule="auto"/>
              <w:jc w:val="center"/>
              <w:rPr>
                <w:rFonts w:ascii="Helvetica" w:hAnsi="Helvetica"/>
              </w:rPr>
            </w:pPr>
            <w:r>
              <w:rPr>
                <w:rFonts w:ascii="Helvetica" w:hAnsi="Helvetica"/>
              </w:rPr>
              <w:t>Projektant branży elektrycznej:</w:t>
            </w:r>
          </w:p>
          <w:p w14:paraId="4745D886" w14:textId="77777777" w:rsidR="004E20D6" w:rsidRPr="004E20D6" w:rsidRDefault="004E20D6" w:rsidP="00861858">
            <w:pPr>
              <w:spacing w:after="0" w:line="240" w:lineRule="auto"/>
              <w:jc w:val="center"/>
              <w:rPr>
                <w:rFonts w:ascii="Helvetica" w:hAnsi="Helvetica"/>
                <w:b/>
              </w:rPr>
            </w:pPr>
            <w:r w:rsidRPr="004E20D6">
              <w:rPr>
                <w:rFonts w:ascii="Helvetica" w:hAnsi="Helvetica"/>
                <w:b/>
              </w:rPr>
              <w:t>mgr inż. Piotr Dymitr Piskorek</w:t>
            </w:r>
          </w:p>
          <w:p w14:paraId="713E671F" w14:textId="58F3F2C1" w:rsidR="004E20D6" w:rsidRPr="00725187" w:rsidRDefault="004E20D6" w:rsidP="004E20D6">
            <w:pPr>
              <w:pStyle w:val="MSBiuroProjektujcyitp"/>
              <w:jc w:val="center"/>
              <w:rPr>
                <w:rFonts w:ascii="Helvetica" w:hAnsi="Helvetica"/>
                <w:sz w:val="22"/>
              </w:rPr>
            </w:pPr>
            <w:r w:rsidRPr="00725187">
              <w:rPr>
                <w:rFonts w:ascii="Helvetica" w:hAnsi="Helvetica"/>
                <w:sz w:val="22"/>
              </w:rPr>
              <w:t xml:space="preserve">Nr uprawnień  </w:t>
            </w:r>
            <w:r>
              <w:rPr>
                <w:rFonts w:ascii="Helvetica" w:hAnsi="Helvetica"/>
                <w:sz w:val="22"/>
              </w:rPr>
              <w:t>ZAP/0219/POOE/11</w:t>
            </w:r>
          </w:p>
          <w:p w14:paraId="5D751F4B" w14:textId="6F6C5339" w:rsidR="004E20D6" w:rsidRDefault="004E20D6" w:rsidP="004E20D6">
            <w:pPr>
              <w:spacing w:after="0" w:line="240" w:lineRule="auto"/>
              <w:jc w:val="center"/>
              <w:rPr>
                <w:rFonts w:ascii="Helvetica" w:hAnsi="Helvetica"/>
              </w:rPr>
            </w:pPr>
            <w:r w:rsidRPr="00725187">
              <w:rPr>
                <w:rFonts w:ascii="Helvetica" w:hAnsi="Helvetica"/>
              </w:rPr>
              <w:t xml:space="preserve">Do projektowania bez ograniczeń w specjalności instalacyjnej w zakresie sieci, </w:t>
            </w:r>
            <w:r>
              <w:rPr>
                <w:rFonts w:ascii="Helvetica" w:hAnsi="Helvetica"/>
              </w:rPr>
              <w:t>instalacji urządzeń elektrycznych i elektroenergetycznych</w:t>
            </w:r>
          </w:p>
          <w:p w14:paraId="79D95145" w14:textId="14421C56" w:rsidR="004E20D6" w:rsidRDefault="004E20D6" w:rsidP="00861858">
            <w:pPr>
              <w:spacing w:after="0" w:line="240" w:lineRule="auto"/>
              <w:jc w:val="center"/>
              <w:rPr>
                <w:rFonts w:ascii="Helvetica" w:hAnsi="Helvetica"/>
              </w:rPr>
            </w:pPr>
          </w:p>
        </w:tc>
        <w:tc>
          <w:tcPr>
            <w:tcW w:w="3746" w:type="dxa"/>
            <w:gridSpan w:val="2"/>
            <w:tcBorders>
              <w:top w:val="single" w:sz="4" w:space="0" w:color="000000"/>
              <w:left w:val="single" w:sz="4" w:space="0" w:color="000000"/>
              <w:bottom w:val="single" w:sz="4" w:space="0" w:color="000000"/>
              <w:right w:val="single" w:sz="4" w:space="0" w:color="000000"/>
            </w:tcBorders>
            <w:shd w:val="clear" w:color="auto" w:fill="auto"/>
          </w:tcPr>
          <w:p w14:paraId="098D2DDF" w14:textId="77777777" w:rsidR="004E20D6" w:rsidRPr="00725187" w:rsidRDefault="004E20D6" w:rsidP="004E20D6">
            <w:pPr>
              <w:spacing w:after="0" w:line="240" w:lineRule="auto"/>
              <w:rPr>
                <w:rFonts w:ascii="Helvetica" w:hAnsi="Helvetica"/>
              </w:rPr>
            </w:pPr>
            <w:r w:rsidRPr="00725187">
              <w:rPr>
                <w:rFonts w:ascii="Helvetica" w:hAnsi="Helvetica"/>
              </w:rPr>
              <w:t xml:space="preserve">Podpis: </w:t>
            </w:r>
          </w:p>
          <w:p w14:paraId="210FAEC4" w14:textId="77777777" w:rsidR="004E20D6" w:rsidRPr="00725187" w:rsidRDefault="004E20D6" w:rsidP="00690ED4">
            <w:pPr>
              <w:spacing w:after="0" w:line="240" w:lineRule="auto"/>
              <w:rPr>
                <w:rFonts w:ascii="Helvetica" w:hAnsi="Helvetica"/>
              </w:rPr>
            </w:pPr>
          </w:p>
        </w:tc>
      </w:tr>
    </w:tbl>
    <w:p w14:paraId="42810EDB" w14:textId="77777777" w:rsidR="00336AB5" w:rsidRPr="00725187" w:rsidRDefault="00336AB5" w:rsidP="00336AB5">
      <w:pPr>
        <w:spacing w:after="200" w:line="276" w:lineRule="auto"/>
        <w:rPr>
          <w:rFonts w:ascii="Helvetica" w:hAnsi="Helvetica"/>
          <w:b/>
        </w:rPr>
      </w:pPr>
    </w:p>
    <w:p w14:paraId="6C23BB67" w14:textId="77777777" w:rsidR="00336AB5" w:rsidRPr="00725187" w:rsidRDefault="00336AB5" w:rsidP="00336AB5">
      <w:pPr>
        <w:spacing w:after="200" w:line="276" w:lineRule="auto"/>
        <w:rPr>
          <w:rFonts w:ascii="Helvetica" w:hAnsi="Helvetica"/>
          <w:b/>
        </w:rPr>
      </w:pPr>
    </w:p>
    <w:p w14:paraId="31D94213" w14:textId="77777777" w:rsidR="00336AB5" w:rsidRDefault="00336AB5" w:rsidP="00336AB5">
      <w:pPr>
        <w:spacing w:after="200" w:line="276" w:lineRule="auto"/>
        <w:rPr>
          <w:b/>
          <w:sz w:val="24"/>
          <w:szCs w:val="24"/>
        </w:rPr>
      </w:pPr>
    </w:p>
    <w:p w14:paraId="76C89CDB" w14:textId="6E8BC634" w:rsidR="00336AB5" w:rsidRDefault="00336AB5" w:rsidP="00336AB5"/>
    <w:p w14:paraId="033FAAEF" w14:textId="77777777" w:rsidR="00030BAA" w:rsidRDefault="00030BAA" w:rsidP="00336AB5"/>
    <w:p w14:paraId="2C7C641F" w14:textId="030964FD" w:rsidR="00336AB5" w:rsidRDefault="00336AB5" w:rsidP="00336AB5">
      <w:pPr>
        <w:ind w:left="1080" w:hanging="720"/>
        <w:jc w:val="center"/>
      </w:pPr>
    </w:p>
    <w:p w14:paraId="5BBA47ED" w14:textId="77777777" w:rsidR="00D626DC" w:rsidRDefault="00D626DC" w:rsidP="00D96ECA"/>
    <w:sdt>
      <w:sdtPr>
        <w:rPr>
          <w:rFonts w:asciiTheme="minorHAnsi" w:eastAsiaTheme="minorHAnsi" w:hAnsiTheme="minorHAnsi" w:cstheme="minorBidi"/>
          <w:color w:val="auto"/>
          <w:sz w:val="22"/>
          <w:szCs w:val="22"/>
          <w:lang w:eastAsia="en-US"/>
        </w:rPr>
        <w:id w:val="1836805482"/>
        <w:docPartObj>
          <w:docPartGallery w:val="Table of Contents"/>
          <w:docPartUnique/>
        </w:docPartObj>
      </w:sdtPr>
      <w:sdtEndPr>
        <w:rPr>
          <w:rFonts w:ascii="Arial" w:hAnsi="Arial" w:cs="Arial"/>
          <w:b/>
        </w:rPr>
      </w:sdtEndPr>
      <w:sdtContent>
        <w:p w14:paraId="11722855" w14:textId="0512A12E" w:rsidR="00E63ECF" w:rsidRPr="00E63ECF" w:rsidRDefault="00E63ECF">
          <w:pPr>
            <w:pStyle w:val="Nagwekspisutreci"/>
            <w:rPr>
              <w:rFonts w:ascii="Helvetica" w:hAnsi="Helvetica"/>
              <w:b/>
              <w:bCs/>
              <w:color w:val="auto"/>
            </w:rPr>
          </w:pPr>
          <w:r w:rsidRPr="00E63ECF">
            <w:rPr>
              <w:rFonts w:ascii="Helvetica" w:hAnsi="Helvetica"/>
              <w:b/>
              <w:bCs/>
              <w:color w:val="auto"/>
            </w:rPr>
            <w:t>Spis treści</w:t>
          </w:r>
        </w:p>
        <w:p w14:paraId="0242EE95" w14:textId="77777777" w:rsidR="0014680B" w:rsidRPr="0014680B" w:rsidRDefault="00E63ECF">
          <w:pPr>
            <w:pStyle w:val="Spistreci1"/>
            <w:tabs>
              <w:tab w:val="left" w:pos="440"/>
              <w:tab w:val="right" w:leader="dot" w:pos="10055"/>
            </w:tabs>
            <w:rPr>
              <w:rFonts w:ascii="Arial" w:eastAsiaTheme="minorEastAsia" w:hAnsi="Arial" w:cs="Arial"/>
              <w:b/>
              <w:noProof/>
              <w:lang w:eastAsia="pl-PL"/>
            </w:rPr>
          </w:pPr>
          <w:r w:rsidRPr="0014680B">
            <w:rPr>
              <w:rFonts w:ascii="Arial" w:hAnsi="Arial" w:cs="Arial"/>
              <w:b/>
            </w:rPr>
            <w:fldChar w:fldCharType="begin"/>
          </w:r>
          <w:r w:rsidRPr="0014680B">
            <w:rPr>
              <w:rFonts w:ascii="Arial" w:hAnsi="Arial" w:cs="Arial"/>
              <w:b/>
            </w:rPr>
            <w:instrText xml:space="preserve"> TOC \o "1-3" \h \z \u </w:instrText>
          </w:r>
          <w:r w:rsidRPr="0014680B">
            <w:rPr>
              <w:rFonts w:ascii="Arial" w:hAnsi="Arial" w:cs="Arial"/>
              <w:b/>
            </w:rPr>
            <w:fldChar w:fldCharType="separate"/>
          </w:r>
          <w:hyperlink w:anchor="_Toc94516597" w:history="1">
            <w:r w:rsidR="0014680B" w:rsidRPr="0014680B">
              <w:rPr>
                <w:rStyle w:val="Hipercze"/>
                <w:rFonts w:ascii="Arial" w:eastAsia="Times New Roman" w:hAnsi="Arial" w:cs="Arial"/>
                <w:b/>
                <w:bCs/>
                <w:noProof/>
                <w:color w:val="auto"/>
                <w:lang w:eastAsia="pl-PL"/>
              </w:rPr>
              <w:t>I.</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OŚWIADCZENIE PROJEKTANTA I SPRAWDZAJĄCEGO</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_Toc94516597 \h </w:instrText>
            </w:r>
            <w:r w:rsidR="0014680B" w:rsidRPr="0014680B">
              <w:rPr>
                <w:rFonts w:ascii="Arial" w:hAnsi="Arial" w:cs="Arial"/>
                <w:b/>
                <w:noProof/>
                <w:webHidden/>
              </w:rPr>
            </w:r>
            <w:r w:rsidR="0014680B" w:rsidRPr="0014680B">
              <w:rPr>
                <w:rFonts w:ascii="Arial" w:hAnsi="Arial" w:cs="Arial"/>
                <w:b/>
                <w:noProof/>
                <w:webHidden/>
              </w:rPr>
              <w:fldChar w:fldCharType="separate"/>
            </w:r>
            <w:r w:rsidR="00481CAF">
              <w:rPr>
                <w:rFonts w:ascii="Arial" w:hAnsi="Arial" w:cs="Arial"/>
                <w:b/>
                <w:noProof/>
                <w:webHidden/>
              </w:rPr>
              <w:t>4</w:t>
            </w:r>
            <w:r w:rsidR="0014680B" w:rsidRPr="0014680B">
              <w:rPr>
                <w:rFonts w:ascii="Arial" w:hAnsi="Arial" w:cs="Arial"/>
                <w:b/>
                <w:noProof/>
                <w:webHidden/>
              </w:rPr>
              <w:fldChar w:fldCharType="end"/>
            </w:r>
          </w:hyperlink>
        </w:p>
        <w:p w14:paraId="5CC77284"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598" w:history="1">
            <w:r w:rsidR="0014680B" w:rsidRPr="0014680B">
              <w:rPr>
                <w:rStyle w:val="Hipercze"/>
                <w:rFonts w:ascii="Arial" w:eastAsia="Times New Roman" w:hAnsi="Arial" w:cs="Arial"/>
                <w:b/>
                <w:bCs/>
                <w:noProof/>
                <w:color w:val="auto"/>
                <w:lang w:eastAsia="pl-PL"/>
              </w:rPr>
              <w:t>II.</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PROJEKT ZAGOSPODAROWANIA TERENU</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_Toc94516598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5</w:t>
            </w:r>
            <w:r w:rsidR="0014680B" w:rsidRPr="0014680B">
              <w:rPr>
                <w:rFonts w:ascii="Arial" w:hAnsi="Arial" w:cs="Arial"/>
                <w:b/>
                <w:noProof/>
                <w:webHidden/>
              </w:rPr>
              <w:fldChar w:fldCharType="end"/>
            </w:r>
          </w:hyperlink>
        </w:p>
        <w:p w14:paraId="6A81081F"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599" w:history="1">
            <w:r w:rsidR="0014680B" w:rsidRPr="0014680B">
              <w:rPr>
                <w:rStyle w:val="Hipercze"/>
                <w:rFonts w:ascii="Arial" w:eastAsia="Times New Roman" w:hAnsi="Arial" w:cs="Arial"/>
                <w:b/>
                <w:bCs/>
                <w:noProof/>
                <w:color w:val="auto"/>
                <w:lang w:eastAsia="pl-PL"/>
              </w:rPr>
              <w:t>1.</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określenie przedmiotu zamierzenia budowlanego, a w przypadku zamierzenia budowlanego obejmującego więcej niż jeden obiekt budowlany - zakres całego zamierzenia</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_Toc94516599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5</w:t>
            </w:r>
            <w:r w:rsidR="0014680B" w:rsidRPr="0014680B">
              <w:rPr>
                <w:rFonts w:ascii="Arial" w:hAnsi="Arial" w:cs="Arial"/>
                <w:b/>
                <w:noProof/>
                <w:webHidden/>
              </w:rPr>
              <w:fldChar w:fldCharType="end"/>
            </w:r>
          </w:hyperlink>
        </w:p>
        <w:p w14:paraId="732179C1" w14:textId="77777777" w:rsidR="0014680B" w:rsidRPr="0014680B" w:rsidRDefault="00481CAF">
          <w:pPr>
            <w:pStyle w:val="Spistreci2"/>
            <w:rPr>
              <w:rFonts w:ascii="Arial" w:eastAsiaTheme="minorEastAsia" w:hAnsi="Arial" w:cs="Arial"/>
              <w:b/>
              <w:noProof/>
              <w:lang w:eastAsia="pl-PL"/>
            </w:rPr>
          </w:pPr>
          <w:hyperlink w:anchor="_Toc94516600" w:history="1">
            <w:r w:rsidR="0014680B" w:rsidRPr="0014680B">
              <w:rPr>
                <w:rStyle w:val="Hipercze"/>
                <w:rFonts w:ascii="Arial" w:eastAsia="Times New Roman" w:hAnsi="Arial" w:cs="Arial"/>
                <w:b/>
                <w:bCs/>
                <w:noProof/>
                <w:color w:val="auto"/>
                <w:lang w:eastAsia="pl-PL"/>
              </w:rPr>
              <w:t>2.</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określenie istniejącego stanu zagospodarowania działki lub terenu, w tym informację o obiektach budowlanych przeznaczonych do rozbiórki;</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_Toc94516600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5</w:t>
            </w:r>
            <w:r w:rsidR="0014680B" w:rsidRPr="0014680B">
              <w:rPr>
                <w:rFonts w:ascii="Arial" w:hAnsi="Arial" w:cs="Arial"/>
                <w:b/>
                <w:noProof/>
                <w:webHidden/>
              </w:rPr>
              <w:fldChar w:fldCharType="end"/>
            </w:r>
          </w:hyperlink>
        </w:p>
        <w:p w14:paraId="6648E1EA" w14:textId="77777777" w:rsidR="0014680B" w:rsidRPr="0014680B" w:rsidRDefault="00481CAF">
          <w:pPr>
            <w:pStyle w:val="Spistreci2"/>
            <w:rPr>
              <w:rFonts w:ascii="Arial" w:eastAsiaTheme="minorEastAsia" w:hAnsi="Arial" w:cs="Arial"/>
              <w:b/>
              <w:noProof/>
              <w:lang w:eastAsia="pl-PL"/>
            </w:rPr>
          </w:pPr>
          <w:hyperlink w:anchor="_Toc94516601" w:history="1">
            <w:r w:rsidR="0014680B" w:rsidRPr="0014680B">
              <w:rPr>
                <w:rStyle w:val="Hipercze"/>
                <w:rFonts w:ascii="Arial" w:eastAsia="Times New Roman" w:hAnsi="Arial" w:cs="Arial"/>
                <w:b/>
                <w:bCs/>
                <w:noProof/>
                <w:color w:val="auto"/>
                <w:lang w:eastAsia="pl-PL"/>
              </w:rPr>
              <w:t>3.</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projektowane zagospodarowanie terenu:</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_Toc94516601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5</w:t>
            </w:r>
            <w:r w:rsidR="0014680B" w:rsidRPr="0014680B">
              <w:rPr>
                <w:rFonts w:ascii="Arial" w:hAnsi="Arial" w:cs="Arial"/>
                <w:b/>
                <w:noProof/>
                <w:webHidden/>
              </w:rPr>
              <w:fldChar w:fldCharType="end"/>
            </w:r>
          </w:hyperlink>
        </w:p>
        <w:p w14:paraId="150FB124" w14:textId="77777777" w:rsidR="0014680B" w:rsidRPr="0014680B" w:rsidRDefault="00481CAF">
          <w:pPr>
            <w:pStyle w:val="Spistreci2"/>
            <w:rPr>
              <w:rFonts w:ascii="Arial" w:eastAsiaTheme="minorEastAsia" w:hAnsi="Arial" w:cs="Arial"/>
              <w:b/>
              <w:noProof/>
              <w:lang w:eastAsia="pl-PL"/>
            </w:rPr>
          </w:pPr>
          <w:hyperlink w:anchor="_Toc94516602" w:history="1">
            <w:r w:rsidR="0014680B" w:rsidRPr="0014680B">
              <w:rPr>
                <w:rStyle w:val="Hipercze"/>
                <w:rFonts w:ascii="Arial" w:eastAsia="Times New Roman" w:hAnsi="Arial" w:cs="Arial"/>
                <w:b/>
                <w:bCs/>
                <w:noProof/>
                <w:color w:val="auto"/>
                <w:lang w:eastAsia="pl-PL"/>
              </w:rPr>
              <w:t>4.  zestawienie:</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_Toc94516602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6</w:t>
            </w:r>
            <w:r w:rsidR="0014680B" w:rsidRPr="0014680B">
              <w:rPr>
                <w:rFonts w:ascii="Arial" w:hAnsi="Arial" w:cs="Arial"/>
                <w:b/>
                <w:noProof/>
                <w:webHidden/>
              </w:rPr>
              <w:fldChar w:fldCharType="end"/>
            </w:r>
          </w:hyperlink>
        </w:p>
        <w:p w14:paraId="160B7178"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03" w:history="1">
            <w:r w:rsidR="0014680B" w:rsidRPr="0014680B">
              <w:rPr>
                <w:rStyle w:val="Hipercze"/>
                <w:rFonts w:ascii="Arial" w:eastAsia="Times New Roman" w:hAnsi="Arial" w:cs="Arial"/>
                <w:b/>
                <w:bCs/>
                <w:noProof/>
                <w:color w:val="auto"/>
                <w:lang w:eastAsia="pl-PL"/>
              </w:rPr>
              <w:t>5.  informacje i dane:</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_Toc94516603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6</w:t>
            </w:r>
            <w:r w:rsidR="0014680B" w:rsidRPr="0014680B">
              <w:rPr>
                <w:rFonts w:ascii="Arial" w:hAnsi="Arial" w:cs="Arial"/>
                <w:b/>
                <w:noProof/>
                <w:webHidden/>
              </w:rPr>
              <w:fldChar w:fldCharType="end"/>
            </w:r>
          </w:hyperlink>
        </w:p>
        <w:p w14:paraId="500CD5B2"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04" w:history="1">
            <w:r w:rsidR="0014680B" w:rsidRPr="0014680B">
              <w:rPr>
                <w:rStyle w:val="Hipercze"/>
                <w:rFonts w:ascii="Arial" w:eastAsia="Times New Roman" w:hAnsi="Arial" w:cs="Arial"/>
                <w:b/>
                <w:bCs/>
                <w:noProof/>
                <w:color w:val="auto"/>
                <w:lang w:eastAsia="pl-PL"/>
              </w:rPr>
              <w:t>6.  dane dotyczące warunków ochrony przeciwpożarowej, w szczególności o drogach pożarowych oraz przeciwpożarowym zaopatrzeniu w wodę, wraz z ich parametrami technicznymi;</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_Toc94516604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7</w:t>
            </w:r>
            <w:r w:rsidR="0014680B" w:rsidRPr="0014680B">
              <w:rPr>
                <w:rFonts w:ascii="Arial" w:hAnsi="Arial" w:cs="Arial"/>
                <w:b/>
                <w:noProof/>
                <w:webHidden/>
              </w:rPr>
              <w:fldChar w:fldCharType="end"/>
            </w:r>
          </w:hyperlink>
        </w:p>
        <w:p w14:paraId="176EE3FC"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05" w:history="1">
            <w:r w:rsidR="0014680B" w:rsidRPr="0014680B">
              <w:rPr>
                <w:rStyle w:val="Hipercze"/>
                <w:rFonts w:ascii="Arial" w:eastAsia="Times New Roman" w:hAnsi="Arial" w:cs="Arial"/>
                <w:b/>
                <w:bCs/>
                <w:noProof/>
                <w:color w:val="auto"/>
                <w:lang w:eastAsia="pl-PL"/>
              </w:rPr>
              <w:t>7.  inne niezbędne dane wynikające ze specyfiki, charakteru i stopnia skomplikowania obiektu budowlanego lub robót budowlanych;</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_Toc94516605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7</w:t>
            </w:r>
            <w:r w:rsidR="0014680B" w:rsidRPr="0014680B">
              <w:rPr>
                <w:rFonts w:ascii="Arial" w:hAnsi="Arial" w:cs="Arial"/>
                <w:b/>
                <w:noProof/>
                <w:webHidden/>
              </w:rPr>
              <w:fldChar w:fldCharType="end"/>
            </w:r>
          </w:hyperlink>
        </w:p>
        <w:p w14:paraId="142CF79E"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06" w:history="1">
            <w:r w:rsidR="0014680B" w:rsidRPr="0014680B">
              <w:rPr>
                <w:rStyle w:val="Hipercze"/>
                <w:rFonts w:ascii="Arial" w:eastAsia="Times New Roman" w:hAnsi="Arial" w:cs="Arial"/>
                <w:b/>
                <w:bCs/>
                <w:noProof/>
                <w:color w:val="auto"/>
                <w:lang w:eastAsia="pl-PL"/>
              </w:rPr>
              <w:t>8.  informację o obszarze oddziaływania obiektu.</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_Toc94516606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7</w:t>
            </w:r>
            <w:r w:rsidR="0014680B" w:rsidRPr="0014680B">
              <w:rPr>
                <w:rFonts w:ascii="Arial" w:hAnsi="Arial" w:cs="Arial"/>
                <w:b/>
                <w:noProof/>
                <w:webHidden/>
              </w:rPr>
              <w:fldChar w:fldCharType="end"/>
            </w:r>
          </w:hyperlink>
        </w:p>
        <w:p w14:paraId="3084CF97" w14:textId="77777777" w:rsidR="0014680B" w:rsidRPr="0014680B" w:rsidRDefault="00481CAF">
          <w:pPr>
            <w:pStyle w:val="Spistreci1"/>
            <w:tabs>
              <w:tab w:val="left" w:pos="660"/>
              <w:tab w:val="right" w:leader="dot" w:pos="10055"/>
            </w:tabs>
            <w:rPr>
              <w:rFonts w:ascii="Arial" w:eastAsiaTheme="minorEastAsia" w:hAnsi="Arial" w:cs="Arial"/>
              <w:b/>
              <w:noProof/>
              <w:lang w:eastAsia="pl-PL"/>
            </w:rPr>
          </w:pPr>
          <w:hyperlink w:anchor="_Toc94516608" w:history="1">
            <w:r w:rsidR="0014680B" w:rsidRPr="0014680B">
              <w:rPr>
                <w:rStyle w:val="Hipercze"/>
                <w:rFonts w:ascii="Arial" w:eastAsia="Times New Roman" w:hAnsi="Arial" w:cs="Arial"/>
                <w:b/>
                <w:bCs/>
                <w:noProof/>
                <w:color w:val="auto"/>
                <w:lang w:eastAsia="pl-PL"/>
              </w:rPr>
              <w:t>III.</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PROJEKT ARCHITEKTONICZNO-BUDOWLANY</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_Toc94516608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8</w:t>
            </w:r>
            <w:r w:rsidR="0014680B" w:rsidRPr="0014680B">
              <w:rPr>
                <w:rFonts w:ascii="Arial" w:hAnsi="Arial" w:cs="Arial"/>
                <w:b/>
                <w:noProof/>
                <w:webHidden/>
              </w:rPr>
              <w:fldChar w:fldCharType="end"/>
            </w:r>
          </w:hyperlink>
        </w:p>
        <w:p w14:paraId="721CABAB"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609" w:history="1">
            <w:r w:rsidR="0014680B" w:rsidRPr="0014680B">
              <w:rPr>
                <w:rStyle w:val="Hipercze"/>
                <w:rFonts w:ascii="Arial" w:eastAsia="Times New Roman" w:hAnsi="Arial" w:cs="Arial"/>
                <w:b/>
                <w:bCs/>
                <w:noProof/>
                <w:color w:val="auto"/>
                <w:lang w:eastAsia="pl-PL"/>
              </w:rPr>
              <w:t>1.</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rodzaj i kategorię obiektu budowlanego będącego przedmiotem zamierzenia budowlanego;</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_Toc94516609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8</w:t>
            </w:r>
            <w:r w:rsidR="0014680B" w:rsidRPr="0014680B">
              <w:rPr>
                <w:rFonts w:ascii="Arial" w:hAnsi="Arial" w:cs="Arial"/>
                <w:b/>
                <w:noProof/>
                <w:webHidden/>
              </w:rPr>
              <w:fldChar w:fldCharType="end"/>
            </w:r>
          </w:hyperlink>
        </w:p>
        <w:p w14:paraId="50F2BAD4"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610" w:history="1">
            <w:r w:rsidR="0014680B" w:rsidRPr="0014680B">
              <w:rPr>
                <w:rStyle w:val="Hipercze"/>
                <w:rFonts w:ascii="Arial" w:eastAsia="Times New Roman" w:hAnsi="Arial" w:cs="Arial"/>
                <w:b/>
                <w:bCs/>
                <w:noProof/>
                <w:color w:val="auto"/>
                <w:lang w:eastAsia="pl-PL"/>
              </w:rPr>
              <w:t>2.</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zamierzony sposób użytkowania oraz program użytkowy obiektu budowlanego;</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_Toc94516610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8</w:t>
            </w:r>
            <w:r w:rsidR="0014680B" w:rsidRPr="0014680B">
              <w:rPr>
                <w:rFonts w:ascii="Arial" w:hAnsi="Arial" w:cs="Arial"/>
                <w:b/>
                <w:noProof/>
                <w:webHidden/>
              </w:rPr>
              <w:fldChar w:fldCharType="end"/>
            </w:r>
          </w:hyperlink>
        </w:p>
        <w:p w14:paraId="0AF62CAA"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611" w:history="1">
            <w:r w:rsidR="0014680B" w:rsidRPr="0014680B">
              <w:rPr>
                <w:rStyle w:val="Hipercze"/>
                <w:rFonts w:ascii="Arial" w:eastAsia="Times New Roman" w:hAnsi="Arial" w:cs="Arial"/>
                <w:b/>
                <w:bCs/>
                <w:noProof/>
                <w:color w:val="auto"/>
                <w:lang w:eastAsia="pl-PL"/>
              </w:rPr>
              <w:t>3.</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układ przestrzenny oraz formę architektoniczną obiektu budowlanego, w tym jego wygląd zewnętrzny, uwzględniając charakterystyczne wyroby wykończeniowe i kolorystykę elewacji, a także sposób jego dostosowania do warunków wynikających z wymaganych przepisami szczególnymi pozwoleń, uzgodnień lub opinii innych organów, o których mowa w art. 32 ust. 1 pkt 2 ustawy, lub ustaleń miejscowego planu zagospodarowania przestrzennego, a w przypadku jego braku - z decyzji o warunkach zabudowy i zagospodarowania terenu albo uchwały o ustaleniu lokalizacji inwestycji mieszkaniowej lub inwestycji towarzyszących;</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_Toc94516611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8</w:t>
            </w:r>
            <w:r w:rsidR="0014680B" w:rsidRPr="0014680B">
              <w:rPr>
                <w:rFonts w:ascii="Arial" w:hAnsi="Arial" w:cs="Arial"/>
                <w:b/>
                <w:noProof/>
                <w:webHidden/>
              </w:rPr>
              <w:fldChar w:fldCharType="end"/>
            </w:r>
          </w:hyperlink>
        </w:p>
        <w:p w14:paraId="211C1A7A"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2" w:history="1">
            <w:r w:rsidR="0014680B" w:rsidRPr="0014680B">
              <w:rPr>
                <w:rStyle w:val="Hipercze"/>
                <w:rFonts w:ascii="Arial" w:eastAsia="Times New Roman" w:hAnsi="Arial" w:cs="Arial"/>
                <w:b/>
                <w:bCs/>
                <w:noProof/>
                <w:color w:val="auto"/>
                <w:lang w:eastAsia="pl-PL"/>
              </w:rPr>
              <w:t>4.  charakterystyczne parametry obiektu budowlanego, w szczególności:</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_Toc94516612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8</w:t>
            </w:r>
            <w:r w:rsidR="0014680B" w:rsidRPr="0014680B">
              <w:rPr>
                <w:rFonts w:ascii="Arial" w:hAnsi="Arial" w:cs="Arial"/>
                <w:b/>
                <w:noProof/>
                <w:webHidden/>
              </w:rPr>
              <w:fldChar w:fldCharType="end"/>
            </w:r>
          </w:hyperlink>
        </w:p>
        <w:p w14:paraId="4E306DF2"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613" w:history="1">
            <w:r w:rsidR="0014680B" w:rsidRPr="0014680B">
              <w:rPr>
                <w:rStyle w:val="Hipercze"/>
                <w:rFonts w:ascii="Arial" w:eastAsia="Times New Roman" w:hAnsi="Arial" w:cs="Arial"/>
                <w:b/>
                <w:bCs/>
                <w:noProof/>
                <w:color w:val="auto"/>
                <w:lang w:eastAsia="pl-PL"/>
              </w:rPr>
              <w:t>5.</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opinię geotechniczną oraz informację o sposobie posadowienia obiektu budowlanego;</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_Toc94516613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9</w:t>
            </w:r>
            <w:r w:rsidR="0014680B" w:rsidRPr="0014680B">
              <w:rPr>
                <w:rFonts w:ascii="Arial" w:hAnsi="Arial" w:cs="Arial"/>
                <w:b/>
                <w:noProof/>
                <w:webHidden/>
              </w:rPr>
              <w:fldChar w:fldCharType="end"/>
            </w:r>
          </w:hyperlink>
        </w:p>
        <w:p w14:paraId="32F6BC86"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4" w:history="1">
            <w:r w:rsidR="0014680B" w:rsidRPr="0014680B">
              <w:rPr>
                <w:rStyle w:val="Hipercze"/>
                <w:rFonts w:ascii="Arial" w:eastAsia="Times New Roman" w:hAnsi="Arial" w:cs="Arial"/>
                <w:b/>
                <w:bCs/>
                <w:noProof/>
                <w:color w:val="auto"/>
                <w:lang w:eastAsia="pl-PL"/>
              </w:rPr>
              <w:t>6. w przypadku zamierzenia budowlanego dotyczącego budynku - liczbę lokali mieszkalnych i użytkowych;</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_Toc94516614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9</w:t>
            </w:r>
            <w:r w:rsidR="0014680B" w:rsidRPr="0014680B">
              <w:rPr>
                <w:rFonts w:ascii="Arial" w:hAnsi="Arial" w:cs="Arial"/>
                <w:b/>
                <w:noProof/>
                <w:webHidden/>
              </w:rPr>
              <w:fldChar w:fldCharType="end"/>
            </w:r>
          </w:hyperlink>
        </w:p>
        <w:p w14:paraId="3EAB31D4"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5" w:history="1">
            <w:r w:rsidR="0014680B" w:rsidRPr="0014680B">
              <w:rPr>
                <w:rStyle w:val="Hipercze"/>
                <w:rFonts w:ascii="Arial" w:hAnsi="Arial" w:cs="Arial"/>
                <w:b/>
                <w:bCs/>
                <w:noProof/>
                <w:color w:val="auto"/>
              </w:rPr>
              <w:t>7. w przypadku zamierzenia budowlanego dotyczącego budynku mieszkalnego</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_Toc94516615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9</w:t>
            </w:r>
            <w:r w:rsidR="0014680B" w:rsidRPr="0014680B">
              <w:rPr>
                <w:rFonts w:ascii="Arial" w:hAnsi="Arial" w:cs="Arial"/>
                <w:b/>
                <w:noProof/>
                <w:webHidden/>
              </w:rPr>
              <w:fldChar w:fldCharType="end"/>
            </w:r>
          </w:hyperlink>
        </w:p>
        <w:p w14:paraId="48A360FD"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6" w:history="1">
            <w:r w:rsidR="0014680B" w:rsidRPr="0014680B">
              <w:rPr>
                <w:rStyle w:val="Hipercze"/>
                <w:rFonts w:ascii="Arial" w:eastAsia="Times New Roman" w:hAnsi="Arial" w:cs="Arial"/>
                <w:b/>
                <w:bCs/>
                <w:noProof/>
                <w:color w:val="auto"/>
                <w:lang w:eastAsia="pl-PL"/>
              </w:rPr>
              <w:t>8. opis zapewnienia niezbędnych warunków do korzystania z obiektów użyteczności publicznej i mieszkaniowego budownictwa wielorodzinnego przez osoby niepełnosprawne, o których mowa w art. 1 Konwencji o prawach osób niepełnosprawnych, sporządzonej w Nowym Jorku dnia 13 grudnia 2006 r., w tym osoby starsze;</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_Toc94516616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10</w:t>
            </w:r>
            <w:r w:rsidR="0014680B" w:rsidRPr="0014680B">
              <w:rPr>
                <w:rFonts w:ascii="Arial" w:hAnsi="Arial" w:cs="Arial"/>
                <w:b/>
                <w:noProof/>
                <w:webHidden/>
              </w:rPr>
              <w:fldChar w:fldCharType="end"/>
            </w:r>
          </w:hyperlink>
        </w:p>
        <w:p w14:paraId="3ECCB4FC"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7" w:history="1">
            <w:r w:rsidR="0014680B" w:rsidRPr="0014680B">
              <w:rPr>
                <w:rStyle w:val="Hipercze"/>
                <w:rFonts w:ascii="Arial" w:hAnsi="Arial" w:cs="Arial"/>
                <w:b/>
                <w:bCs/>
                <w:noProof/>
                <w:color w:val="auto"/>
              </w:rPr>
              <w:t>9. parametry techniczne obiektu budowlanego charakteryzujące wpływ obiektu budowlanego na środowisko i jego wykorzystywanie oraz na zdrowie ludzi i obiekty sąsiednie pod względem</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_Toc94516617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10</w:t>
            </w:r>
            <w:r w:rsidR="0014680B" w:rsidRPr="0014680B">
              <w:rPr>
                <w:rFonts w:ascii="Arial" w:hAnsi="Arial" w:cs="Arial"/>
                <w:b/>
                <w:noProof/>
                <w:webHidden/>
              </w:rPr>
              <w:fldChar w:fldCharType="end"/>
            </w:r>
          </w:hyperlink>
        </w:p>
        <w:p w14:paraId="4E47F0AD"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8" w:history="1">
            <w:r w:rsidR="0014680B" w:rsidRPr="0014680B">
              <w:rPr>
                <w:rStyle w:val="Hipercze"/>
                <w:rFonts w:ascii="Arial" w:eastAsia="Times New Roman" w:hAnsi="Arial" w:cs="Arial"/>
                <w:b/>
                <w:bCs/>
                <w:noProof/>
                <w:color w:val="auto"/>
                <w:lang w:eastAsia="pl-PL"/>
              </w:rPr>
              <w:t>10. informacje o zasadniczych elementach wyposażenia budowlano-instalacyjnego, zapewniających użytkowanie obiektu budowlanego zgodnie z przeznaczeniem;</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_Toc94516618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10</w:t>
            </w:r>
            <w:r w:rsidR="0014680B" w:rsidRPr="0014680B">
              <w:rPr>
                <w:rFonts w:ascii="Arial" w:hAnsi="Arial" w:cs="Arial"/>
                <w:b/>
                <w:noProof/>
                <w:webHidden/>
              </w:rPr>
              <w:fldChar w:fldCharType="end"/>
            </w:r>
          </w:hyperlink>
        </w:p>
        <w:p w14:paraId="38E9017A" w14:textId="77777777" w:rsidR="0014680B" w:rsidRPr="0014680B" w:rsidRDefault="00481CAF">
          <w:pPr>
            <w:pStyle w:val="Spistreci1"/>
            <w:tabs>
              <w:tab w:val="right" w:leader="dot" w:pos="10055"/>
            </w:tabs>
            <w:rPr>
              <w:rFonts w:ascii="Arial" w:eastAsiaTheme="minorEastAsia" w:hAnsi="Arial" w:cs="Arial"/>
              <w:b/>
              <w:noProof/>
              <w:lang w:eastAsia="pl-PL"/>
            </w:rPr>
          </w:pPr>
          <w:hyperlink w:anchor="_Toc94516619" w:history="1">
            <w:r w:rsidR="0014680B" w:rsidRPr="0014680B">
              <w:rPr>
                <w:rStyle w:val="Hipercze"/>
                <w:rFonts w:ascii="Arial" w:eastAsia="Times New Roman" w:hAnsi="Arial" w:cs="Arial"/>
                <w:b/>
                <w:bCs/>
                <w:noProof/>
                <w:color w:val="auto"/>
                <w:lang w:eastAsia="pl-PL"/>
              </w:rPr>
              <w:t>11. dane dotyczące warunków ochrony przeciwpożarowej, stosownie do zakresu projektu.</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_Toc94516619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10</w:t>
            </w:r>
            <w:r w:rsidR="0014680B" w:rsidRPr="0014680B">
              <w:rPr>
                <w:rFonts w:ascii="Arial" w:hAnsi="Arial" w:cs="Arial"/>
                <w:b/>
                <w:noProof/>
                <w:webHidden/>
              </w:rPr>
              <w:fldChar w:fldCharType="end"/>
            </w:r>
          </w:hyperlink>
        </w:p>
        <w:p w14:paraId="5DEA7CFC" w14:textId="77777777" w:rsidR="0014680B" w:rsidRPr="0014680B" w:rsidRDefault="00481CAF">
          <w:pPr>
            <w:pStyle w:val="Spistreci1"/>
            <w:tabs>
              <w:tab w:val="left" w:pos="660"/>
              <w:tab w:val="right" w:leader="dot" w:pos="10055"/>
            </w:tabs>
            <w:rPr>
              <w:rFonts w:ascii="Arial" w:eastAsiaTheme="minorEastAsia" w:hAnsi="Arial" w:cs="Arial"/>
              <w:b/>
              <w:noProof/>
              <w:lang w:eastAsia="pl-PL"/>
            </w:rPr>
          </w:pPr>
          <w:hyperlink w:anchor="_Toc94516620" w:history="1">
            <w:r w:rsidR="0014680B" w:rsidRPr="0014680B">
              <w:rPr>
                <w:rStyle w:val="Hipercze"/>
                <w:rFonts w:ascii="Arial" w:eastAsia="Times New Roman" w:hAnsi="Arial" w:cs="Arial"/>
                <w:b/>
                <w:bCs/>
                <w:noProof/>
                <w:color w:val="auto"/>
                <w:lang w:eastAsia="pl-PL"/>
              </w:rPr>
              <w:t>IV.</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PROJEKT TECHNICZNY</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_Toc94516620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07C9BD52" w14:textId="77777777" w:rsidR="0014680B" w:rsidRPr="0014680B" w:rsidRDefault="00481CAF">
          <w:pPr>
            <w:pStyle w:val="Spistreci2"/>
            <w:rPr>
              <w:rFonts w:ascii="Arial" w:eastAsiaTheme="minorEastAsia" w:hAnsi="Arial" w:cs="Arial"/>
              <w:b/>
              <w:noProof/>
              <w:lang w:eastAsia="pl-PL"/>
            </w:rPr>
          </w:pPr>
          <w:hyperlink w:anchor="_Toc94516621" w:history="1">
            <w:r w:rsidR="0014680B" w:rsidRPr="0014680B">
              <w:rPr>
                <w:rStyle w:val="Hipercze"/>
                <w:rFonts w:ascii="Arial" w:hAnsi="Arial" w:cs="Arial"/>
                <w:b/>
                <w:noProof/>
                <w:color w:val="auto"/>
              </w:rPr>
              <w:t>1.</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WARUNKI  WYKONANIA  I  ODBIORU,  RODZAJ  I  SPOSÓB PRZEPROWADZENIA PRÓB I SPRAWDZEŃ.</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_Toc94516621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6170AA3C" w14:textId="77777777" w:rsidR="0014680B" w:rsidRPr="0014680B" w:rsidRDefault="00481CAF">
          <w:pPr>
            <w:pStyle w:val="Spistreci3"/>
            <w:tabs>
              <w:tab w:val="left" w:pos="1100"/>
              <w:tab w:val="right" w:leader="dot" w:pos="10055"/>
            </w:tabs>
            <w:rPr>
              <w:rFonts w:ascii="Arial" w:eastAsiaTheme="minorEastAsia" w:hAnsi="Arial" w:cs="Arial"/>
              <w:b/>
              <w:noProof/>
              <w:lang w:eastAsia="pl-PL"/>
            </w:rPr>
          </w:pPr>
          <w:hyperlink w:anchor="_Toc94516622" w:history="1">
            <w:r w:rsidR="0014680B" w:rsidRPr="0014680B">
              <w:rPr>
                <w:rStyle w:val="Hipercze"/>
                <w:rFonts w:ascii="Arial" w:hAnsi="Arial" w:cs="Arial"/>
                <w:b/>
                <w:noProof/>
                <w:color w:val="auto"/>
              </w:rPr>
              <w:t>1.1</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Wstęp</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_Toc94516622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3A3FA985" w14:textId="77777777" w:rsidR="0014680B" w:rsidRPr="0014680B" w:rsidRDefault="00481CAF">
          <w:pPr>
            <w:pStyle w:val="Spistreci3"/>
            <w:tabs>
              <w:tab w:val="left" w:pos="1100"/>
              <w:tab w:val="right" w:leader="dot" w:pos="10055"/>
            </w:tabs>
            <w:rPr>
              <w:rFonts w:ascii="Arial" w:eastAsiaTheme="minorEastAsia" w:hAnsi="Arial" w:cs="Arial"/>
              <w:b/>
              <w:noProof/>
              <w:lang w:eastAsia="pl-PL"/>
            </w:rPr>
          </w:pPr>
          <w:hyperlink w:anchor="_Toc94516623" w:history="1">
            <w:r w:rsidR="0014680B" w:rsidRPr="0014680B">
              <w:rPr>
                <w:rStyle w:val="Hipercze"/>
                <w:rFonts w:ascii="Arial" w:hAnsi="Arial" w:cs="Arial"/>
                <w:b/>
                <w:noProof/>
                <w:color w:val="auto"/>
              </w:rPr>
              <w:t>1.2</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Wykorzystane materiały.</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_Toc94516623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37573878" w14:textId="77777777" w:rsidR="0014680B" w:rsidRPr="0014680B" w:rsidRDefault="00481CAF">
          <w:pPr>
            <w:pStyle w:val="Spistreci2"/>
            <w:rPr>
              <w:rFonts w:ascii="Arial" w:eastAsiaTheme="minorEastAsia" w:hAnsi="Arial" w:cs="Arial"/>
              <w:b/>
              <w:noProof/>
              <w:lang w:eastAsia="pl-PL"/>
            </w:rPr>
          </w:pPr>
          <w:hyperlink w:anchor="_Toc94516624" w:history="1">
            <w:r w:rsidR="0014680B" w:rsidRPr="0014680B">
              <w:rPr>
                <w:rStyle w:val="Hipercze"/>
                <w:rFonts w:ascii="Arial" w:hAnsi="Arial" w:cs="Arial"/>
                <w:b/>
                <w:noProof/>
                <w:color w:val="auto"/>
              </w:rPr>
              <w:t>2.</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OPIS TECHNICZNY</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_Toc94516624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281E35AD" w14:textId="77777777" w:rsidR="0014680B" w:rsidRPr="0014680B" w:rsidRDefault="00481CAF">
          <w:pPr>
            <w:pStyle w:val="Spistreci3"/>
            <w:tabs>
              <w:tab w:val="left" w:pos="1100"/>
              <w:tab w:val="right" w:leader="dot" w:pos="10055"/>
            </w:tabs>
            <w:rPr>
              <w:rFonts w:ascii="Arial" w:eastAsiaTheme="minorEastAsia" w:hAnsi="Arial" w:cs="Arial"/>
              <w:b/>
              <w:noProof/>
              <w:lang w:eastAsia="pl-PL"/>
            </w:rPr>
          </w:pPr>
          <w:hyperlink w:anchor="_Toc94516625" w:history="1">
            <w:r w:rsidR="0014680B" w:rsidRPr="0014680B">
              <w:rPr>
                <w:rStyle w:val="Hipercze"/>
                <w:rFonts w:ascii="Arial" w:hAnsi="Arial" w:cs="Arial"/>
                <w:b/>
                <w:noProof/>
                <w:color w:val="auto"/>
              </w:rPr>
              <w:t>2.1</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Przedmiot opracowania</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_Toc94516625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29FDFEC6" w14:textId="77777777" w:rsidR="0014680B" w:rsidRPr="0014680B" w:rsidRDefault="00481CAF">
          <w:pPr>
            <w:pStyle w:val="Spistreci3"/>
            <w:tabs>
              <w:tab w:val="left" w:pos="1100"/>
              <w:tab w:val="right" w:leader="dot" w:pos="10055"/>
            </w:tabs>
            <w:rPr>
              <w:rFonts w:ascii="Arial" w:eastAsiaTheme="minorEastAsia" w:hAnsi="Arial" w:cs="Arial"/>
              <w:b/>
              <w:noProof/>
              <w:lang w:eastAsia="pl-PL"/>
            </w:rPr>
          </w:pPr>
          <w:hyperlink w:anchor="_Toc94516626" w:history="1">
            <w:r w:rsidR="0014680B" w:rsidRPr="0014680B">
              <w:rPr>
                <w:rStyle w:val="Hipercze"/>
                <w:rFonts w:ascii="Arial" w:hAnsi="Arial" w:cs="Arial"/>
                <w:b/>
                <w:noProof/>
                <w:color w:val="auto"/>
              </w:rPr>
              <w:t>2.2</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Charakterystyka przedsięwzięcia</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_Toc94516626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1023AC01" w14:textId="77777777" w:rsidR="0014680B" w:rsidRPr="0014680B" w:rsidRDefault="00481CAF">
          <w:pPr>
            <w:pStyle w:val="Spistreci3"/>
            <w:tabs>
              <w:tab w:val="left" w:pos="1100"/>
              <w:tab w:val="right" w:leader="dot" w:pos="10055"/>
            </w:tabs>
            <w:rPr>
              <w:rFonts w:ascii="Arial" w:eastAsiaTheme="minorEastAsia" w:hAnsi="Arial" w:cs="Arial"/>
              <w:b/>
              <w:noProof/>
              <w:lang w:eastAsia="pl-PL"/>
            </w:rPr>
          </w:pPr>
          <w:hyperlink w:anchor="_Toc94516627" w:history="1">
            <w:r w:rsidR="0014680B" w:rsidRPr="0014680B">
              <w:rPr>
                <w:rStyle w:val="Hipercze"/>
                <w:rFonts w:ascii="Arial" w:hAnsi="Arial" w:cs="Arial"/>
                <w:b/>
                <w:noProof/>
                <w:color w:val="auto"/>
              </w:rPr>
              <w:t>2.3</w:t>
            </w:r>
            <w:r w:rsidR="0014680B" w:rsidRPr="0014680B">
              <w:rPr>
                <w:rFonts w:ascii="Arial" w:eastAsiaTheme="minorEastAsia" w:hAnsi="Arial" w:cs="Arial"/>
                <w:b/>
                <w:noProof/>
                <w:lang w:eastAsia="pl-PL"/>
              </w:rPr>
              <w:tab/>
            </w:r>
            <w:r w:rsidR="0014680B" w:rsidRPr="0014680B">
              <w:rPr>
                <w:rStyle w:val="Hipercze"/>
                <w:rFonts w:ascii="Arial" w:hAnsi="Arial" w:cs="Arial"/>
                <w:b/>
                <w:noProof/>
                <w:color w:val="auto"/>
              </w:rPr>
              <w:t>Zakres robót</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_Toc94516627 \h </w:instrText>
            </w:r>
            <w:r w:rsidR="0014680B" w:rsidRPr="0014680B">
              <w:rPr>
                <w:rFonts w:ascii="Arial" w:hAnsi="Arial" w:cs="Arial"/>
                <w:b/>
                <w:noProof/>
                <w:webHidden/>
              </w:rPr>
            </w:r>
            <w:r w:rsidR="0014680B" w:rsidRPr="0014680B">
              <w:rPr>
                <w:rFonts w:ascii="Arial" w:hAnsi="Arial" w:cs="Arial"/>
                <w:b/>
                <w:noProof/>
                <w:webHidden/>
              </w:rPr>
              <w:fldChar w:fldCharType="separate"/>
            </w:r>
            <w:r>
              <w:rPr>
                <w:rFonts w:ascii="Arial" w:hAnsi="Arial" w:cs="Arial"/>
                <w:b/>
                <w:noProof/>
                <w:webHidden/>
              </w:rPr>
              <w:t>11</w:t>
            </w:r>
            <w:r w:rsidR="0014680B" w:rsidRPr="0014680B">
              <w:rPr>
                <w:rFonts w:ascii="Arial" w:hAnsi="Arial" w:cs="Arial"/>
                <w:b/>
                <w:noProof/>
                <w:webHidden/>
              </w:rPr>
              <w:fldChar w:fldCharType="end"/>
            </w:r>
          </w:hyperlink>
        </w:p>
        <w:p w14:paraId="438A4D13" w14:textId="77777777" w:rsidR="0014680B" w:rsidRPr="0014680B" w:rsidRDefault="00481CAF">
          <w:pPr>
            <w:pStyle w:val="Spistreci1"/>
            <w:tabs>
              <w:tab w:val="left" w:pos="440"/>
              <w:tab w:val="right" w:leader="dot" w:pos="10055"/>
            </w:tabs>
            <w:rPr>
              <w:rFonts w:ascii="Arial" w:eastAsiaTheme="minorEastAsia" w:hAnsi="Arial" w:cs="Arial"/>
              <w:b/>
              <w:noProof/>
              <w:lang w:eastAsia="pl-PL"/>
            </w:rPr>
          </w:pPr>
          <w:hyperlink w:anchor="_Toc94516628" w:history="1">
            <w:r w:rsidR="0014680B" w:rsidRPr="0014680B">
              <w:rPr>
                <w:rStyle w:val="Hipercze"/>
                <w:rFonts w:ascii="Arial" w:eastAsia="Times New Roman" w:hAnsi="Arial" w:cs="Arial"/>
                <w:b/>
                <w:bCs/>
                <w:noProof/>
                <w:color w:val="auto"/>
                <w:lang w:eastAsia="pl-PL"/>
              </w:rPr>
              <w:t>V.</w:t>
            </w:r>
            <w:r w:rsidR="0014680B" w:rsidRPr="0014680B">
              <w:rPr>
                <w:rFonts w:ascii="Arial" w:eastAsiaTheme="minorEastAsia" w:hAnsi="Arial" w:cs="Arial"/>
                <w:b/>
                <w:noProof/>
                <w:lang w:eastAsia="pl-PL"/>
              </w:rPr>
              <w:tab/>
            </w:r>
            <w:r w:rsidR="0014680B" w:rsidRPr="0014680B">
              <w:rPr>
                <w:rStyle w:val="Hipercze"/>
                <w:rFonts w:ascii="Arial" w:eastAsia="Times New Roman" w:hAnsi="Arial" w:cs="Arial"/>
                <w:b/>
                <w:bCs/>
                <w:noProof/>
                <w:color w:val="auto"/>
                <w:lang w:eastAsia="pl-PL"/>
              </w:rPr>
              <w:t>CZĘŚĆ RYSUNKOWA</w:t>
            </w:r>
            <w:r w:rsidR="0014680B" w:rsidRPr="0014680B">
              <w:rPr>
                <w:rFonts w:ascii="Arial" w:hAnsi="Arial" w:cs="Arial"/>
                <w:b/>
                <w:noProof/>
                <w:webHidden/>
              </w:rPr>
              <w:tab/>
            </w:r>
            <w:r w:rsidR="0014680B" w:rsidRPr="0014680B">
              <w:rPr>
                <w:rFonts w:ascii="Arial" w:hAnsi="Arial" w:cs="Arial"/>
                <w:b/>
                <w:noProof/>
                <w:webHidden/>
              </w:rPr>
              <w:fldChar w:fldCharType="begin"/>
            </w:r>
            <w:r w:rsidR="0014680B" w:rsidRPr="0014680B">
              <w:rPr>
                <w:rFonts w:ascii="Arial" w:hAnsi="Arial" w:cs="Arial"/>
                <w:b/>
                <w:noProof/>
                <w:webHidden/>
              </w:rPr>
              <w:instrText xml:space="preserve"> PAGEREF _Toc94516628 \h </w:instrText>
            </w:r>
            <w:r w:rsidR="0014680B" w:rsidRPr="0014680B">
              <w:rPr>
                <w:rFonts w:ascii="Arial" w:hAnsi="Arial" w:cs="Arial"/>
                <w:b/>
                <w:noProof/>
                <w:webHidden/>
              </w:rPr>
              <w:fldChar w:fldCharType="separate"/>
            </w:r>
            <w:r>
              <w:rPr>
                <w:rFonts w:ascii="Arial" w:hAnsi="Arial" w:cs="Arial"/>
                <w:bCs/>
                <w:noProof/>
                <w:webHidden/>
              </w:rPr>
              <w:t>Błąd! Nie zdefiniowano zakładki.</w:t>
            </w:r>
            <w:r w:rsidR="0014680B" w:rsidRPr="0014680B">
              <w:rPr>
                <w:rFonts w:ascii="Arial" w:hAnsi="Arial" w:cs="Arial"/>
                <w:b/>
                <w:noProof/>
                <w:webHidden/>
              </w:rPr>
              <w:fldChar w:fldCharType="end"/>
            </w:r>
          </w:hyperlink>
        </w:p>
        <w:p w14:paraId="63820B9C" w14:textId="065616B6" w:rsidR="00E63ECF" w:rsidRPr="0014680B" w:rsidRDefault="00E63ECF" w:rsidP="00E84B7C">
          <w:pPr>
            <w:rPr>
              <w:rFonts w:ascii="Arial" w:hAnsi="Arial" w:cs="Arial"/>
              <w:b/>
            </w:rPr>
          </w:pPr>
          <w:r w:rsidRPr="0014680B">
            <w:rPr>
              <w:rFonts w:ascii="Arial" w:hAnsi="Arial" w:cs="Arial"/>
              <w:b/>
            </w:rPr>
            <w:fldChar w:fldCharType="end"/>
          </w:r>
        </w:p>
      </w:sdtContent>
    </w:sdt>
    <w:p w14:paraId="673AA6D6" w14:textId="4DD5D155" w:rsidR="00336AB5" w:rsidRPr="00E84B7C" w:rsidRDefault="00336AB5" w:rsidP="00E84B7C">
      <w:pPr>
        <w:pStyle w:val="Nagwek1"/>
        <w:ind w:left="1080"/>
        <w:rPr>
          <w:rFonts w:ascii="Arial" w:eastAsia="Times New Roman" w:hAnsi="Arial" w:cs="Arial"/>
          <w:color w:val="auto"/>
          <w:lang w:eastAsia="pl-PL"/>
        </w:rPr>
      </w:pPr>
    </w:p>
    <w:p w14:paraId="1ECC95DA" w14:textId="299D9C38" w:rsidR="00030BAA" w:rsidRDefault="00030BAA" w:rsidP="00030BAA">
      <w:pPr>
        <w:rPr>
          <w:lang w:eastAsia="pl-PL"/>
        </w:rPr>
      </w:pPr>
    </w:p>
    <w:p w14:paraId="1E7EE9E3" w14:textId="05DF5F44" w:rsidR="00030BAA" w:rsidRDefault="00030BAA" w:rsidP="00030BAA">
      <w:pPr>
        <w:rPr>
          <w:lang w:eastAsia="pl-PL"/>
        </w:rPr>
      </w:pPr>
    </w:p>
    <w:p w14:paraId="65567736" w14:textId="412845B5" w:rsidR="00030BAA" w:rsidRDefault="00030BAA" w:rsidP="00030BAA">
      <w:pPr>
        <w:rPr>
          <w:lang w:eastAsia="pl-PL"/>
        </w:rPr>
      </w:pPr>
    </w:p>
    <w:p w14:paraId="41070A98" w14:textId="462E3AE4" w:rsidR="00030BAA" w:rsidRDefault="00030BAA" w:rsidP="00030BAA">
      <w:pPr>
        <w:rPr>
          <w:lang w:eastAsia="pl-PL"/>
        </w:rPr>
      </w:pPr>
    </w:p>
    <w:p w14:paraId="76961637" w14:textId="76DF3091" w:rsidR="00030BAA" w:rsidRDefault="00030BAA" w:rsidP="00030BAA">
      <w:pPr>
        <w:rPr>
          <w:lang w:eastAsia="pl-PL"/>
        </w:rPr>
      </w:pPr>
    </w:p>
    <w:p w14:paraId="6B571CCA" w14:textId="07F863CD" w:rsidR="00030BAA" w:rsidRDefault="00030BAA" w:rsidP="00030BAA">
      <w:pPr>
        <w:rPr>
          <w:lang w:eastAsia="pl-PL"/>
        </w:rPr>
      </w:pPr>
    </w:p>
    <w:p w14:paraId="5F197109" w14:textId="6E123DA2" w:rsidR="00030BAA" w:rsidRDefault="00030BAA" w:rsidP="00030BAA">
      <w:pPr>
        <w:rPr>
          <w:lang w:eastAsia="pl-PL"/>
        </w:rPr>
      </w:pPr>
    </w:p>
    <w:p w14:paraId="4CD3681C" w14:textId="15974D66" w:rsidR="00030BAA" w:rsidRDefault="00030BAA" w:rsidP="00030BAA">
      <w:pPr>
        <w:rPr>
          <w:lang w:eastAsia="pl-PL"/>
        </w:rPr>
      </w:pPr>
    </w:p>
    <w:p w14:paraId="688108C9" w14:textId="393AF2D8" w:rsidR="00030BAA" w:rsidRDefault="00030BAA" w:rsidP="00030BAA">
      <w:pPr>
        <w:rPr>
          <w:lang w:eastAsia="pl-PL"/>
        </w:rPr>
      </w:pPr>
    </w:p>
    <w:p w14:paraId="25830A8F" w14:textId="2F38CB5E" w:rsidR="00030BAA" w:rsidRDefault="00030BAA" w:rsidP="00030BAA">
      <w:pPr>
        <w:rPr>
          <w:lang w:eastAsia="pl-PL"/>
        </w:rPr>
      </w:pPr>
    </w:p>
    <w:p w14:paraId="30DEB090" w14:textId="77777777" w:rsidR="00030BAA" w:rsidRDefault="00030BAA" w:rsidP="00030BAA">
      <w:pPr>
        <w:rPr>
          <w:lang w:eastAsia="pl-PL"/>
        </w:rPr>
      </w:pPr>
    </w:p>
    <w:p w14:paraId="78DEE553" w14:textId="1A109046" w:rsidR="00030BAA" w:rsidRDefault="00030BAA" w:rsidP="00030BAA">
      <w:pPr>
        <w:rPr>
          <w:lang w:eastAsia="pl-PL"/>
        </w:rPr>
      </w:pPr>
    </w:p>
    <w:p w14:paraId="087B8F4C" w14:textId="0E960E87" w:rsidR="00030BAA" w:rsidRDefault="00030BAA" w:rsidP="00030BAA">
      <w:pPr>
        <w:rPr>
          <w:lang w:eastAsia="pl-PL"/>
        </w:rPr>
      </w:pPr>
    </w:p>
    <w:p w14:paraId="2DB815E7" w14:textId="0A2D15FD" w:rsidR="00E63ECF" w:rsidRDefault="00E63ECF" w:rsidP="00030BAA">
      <w:pPr>
        <w:rPr>
          <w:lang w:eastAsia="pl-PL"/>
        </w:rPr>
      </w:pPr>
    </w:p>
    <w:p w14:paraId="7EB140EE" w14:textId="481C7281" w:rsidR="00E63ECF" w:rsidRDefault="00E63ECF" w:rsidP="00030BAA">
      <w:pPr>
        <w:rPr>
          <w:lang w:eastAsia="pl-PL"/>
        </w:rPr>
      </w:pPr>
    </w:p>
    <w:p w14:paraId="06618CF1" w14:textId="7BF0A747" w:rsidR="00E63ECF" w:rsidRDefault="00E63ECF" w:rsidP="00030BAA">
      <w:pPr>
        <w:rPr>
          <w:lang w:eastAsia="pl-PL"/>
        </w:rPr>
      </w:pPr>
    </w:p>
    <w:p w14:paraId="5A4E50B8" w14:textId="00010708" w:rsidR="00E63ECF" w:rsidRDefault="00E63ECF" w:rsidP="00030BAA">
      <w:pPr>
        <w:rPr>
          <w:lang w:eastAsia="pl-PL"/>
        </w:rPr>
      </w:pPr>
    </w:p>
    <w:p w14:paraId="42775FC6" w14:textId="79E32B03" w:rsidR="00E63ECF" w:rsidRDefault="00E63ECF" w:rsidP="00030BAA">
      <w:pPr>
        <w:rPr>
          <w:lang w:eastAsia="pl-PL"/>
        </w:rPr>
      </w:pPr>
    </w:p>
    <w:p w14:paraId="1AF5FFB6" w14:textId="6F6FE6AB" w:rsidR="00E63ECF" w:rsidRDefault="00E63ECF" w:rsidP="00030BAA">
      <w:pPr>
        <w:rPr>
          <w:lang w:eastAsia="pl-PL"/>
        </w:rPr>
      </w:pPr>
    </w:p>
    <w:p w14:paraId="32F117B2" w14:textId="321ACF8D" w:rsidR="00E63ECF" w:rsidRDefault="00E63ECF" w:rsidP="00030BAA">
      <w:pPr>
        <w:rPr>
          <w:lang w:eastAsia="pl-PL"/>
        </w:rPr>
      </w:pPr>
    </w:p>
    <w:p w14:paraId="499917BC" w14:textId="11305407" w:rsidR="00E57344" w:rsidRDefault="00E57344" w:rsidP="00030BAA">
      <w:pPr>
        <w:rPr>
          <w:lang w:eastAsia="pl-PL"/>
        </w:rPr>
      </w:pPr>
    </w:p>
    <w:p w14:paraId="06144406" w14:textId="77777777" w:rsidR="00E57344" w:rsidRDefault="00E57344" w:rsidP="00030BAA">
      <w:pPr>
        <w:rPr>
          <w:lang w:eastAsia="pl-PL"/>
        </w:rPr>
      </w:pPr>
    </w:p>
    <w:p w14:paraId="083F2953" w14:textId="77777777" w:rsidR="003C6077" w:rsidRDefault="003C6077" w:rsidP="00030BAA">
      <w:pPr>
        <w:rPr>
          <w:lang w:eastAsia="pl-PL"/>
        </w:rPr>
      </w:pPr>
    </w:p>
    <w:p w14:paraId="2E4CC44D" w14:textId="77777777" w:rsidR="00E63ECF" w:rsidRPr="00030BAA" w:rsidRDefault="00E63ECF" w:rsidP="00030BAA">
      <w:pPr>
        <w:rPr>
          <w:lang w:eastAsia="pl-PL"/>
        </w:rPr>
      </w:pPr>
    </w:p>
    <w:p w14:paraId="0734FD20" w14:textId="31A06626" w:rsidR="00030BAA" w:rsidRDefault="00030BAA" w:rsidP="00030BAA">
      <w:pPr>
        <w:pStyle w:val="Nagwek1"/>
        <w:numPr>
          <w:ilvl w:val="0"/>
          <w:numId w:val="4"/>
        </w:numPr>
        <w:rPr>
          <w:rFonts w:ascii="Helvetica" w:eastAsia="Times New Roman" w:hAnsi="Helvetica" w:cs="Times New Roman"/>
          <w:b/>
          <w:bCs/>
          <w:color w:val="auto"/>
          <w:lang w:eastAsia="pl-PL"/>
        </w:rPr>
      </w:pPr>
      <w:bookmarkStart w:id="0" w:name="_Toc94516597"/>
      <w:r>
        <w:rPr>
          <w:rFonts w:ascii="Helvetica" w:eastAsia="Times New Roman" w:hAnsi="Helvetica" w:cs="Times New Roman"/>
          <w:b/>
          <w:bCs/>
          <w:color w:val="auto"/>
          <w:lang w:eastAsia="pl-PL"/>
        </w:rPr>
        <w:t>OŚWIADCZENIE PROJEKTANTA</w:t>
      </w:r>
      <w:r w:rsidR="00725187">
        <w:rPr>
          <w:rFonts w:ascii="Helvetica" w:eastAsia="Times New Roman" w:hAnsi="Helvetica" w:cs="Times New Roman"/>
          <w:b/>
          <w:bCs/>
          <w:color w:val="auto"/>
          <w:lang w:eastAsia="pl-PL"/>
        </w:rPr>
        <w:t xml:space="preserve"> I SPRAWDZAJĄCEGO</w:t>
      </w:r>
      <w:bookmarkEnd w:id="0"/>
    </w:p>
    <w:p w14:paraId="0780ECCB" w14:textId="77777777" w:rsidR="00030BAA" w:rsidRPr="00374364" w:rsidRDefault="00030BAA" w:rsidP="00030BAA">
      <w:pPr>
        <w:jc w:val="center"/>
        <w:rPr>
          <w:rFonts w:ascii="Arial" w:hAnsi="Arial" w:cs="Arial"/>
        </w:rPr>
      </w:pPr>
    </w:p>
    <w:p w14:paraId="07C06085" w14:textId="7CACA497" w:rsidR="00030BAA" w:rsidRDefault="00030BAA" w:rsidP="00030BAA">
      <w:pPr>
        <w:spacing w:before="100" w:beforeAutospacing="1" w:after="100" w:afterAutospacing="1"/>
        <w:jc w:val="center"/>
        <w:rPr>
          <w:rFonts w:ascii="Arial" w:hAnsi="Arial" w:cs="Arial"/>
        </w:rPr>
      </w:pPr>
      <w:r w:rsidRPr="00475D09">
        <w:rPr>
          <w:rFonts w:ascii="Arial" w:hAnsi="Arial" w:cs="Arial"/>
        </w:rPr>
        <w:t xml:space="preserve">Na podstawie </w:t>
      </w:r>
      <w:r w:rsidR="009E1504" w:rsidRPr="009E1504">
        <w:rPr>
          <w:rFonts w:ascii="Arial" w:hAnsi="Arial" w:cs="Arial"/>
          <w:color w:val="000000"/>
        </w:rPr>
        <w:t>art. 34 ust. 3d. 3) ustawy z dnia  7 lipca 1994 r. – Prawo budowlane Dz.  U.  z  2020  r. poz.  1333,  2127, 2320,  z  2021  r. poz. 11, 234, 282, 784.</w:t>
      </w:r>
      <w:r w:rsidRPr="009E1504">
        <w:rPr>
          <w:rFonts w:ascii="Arial" w:hAnsi="Arial" w:cs="Arial"/>
        </w:rPr>
        <w:br/>
      </w:r>
    </w:p>
    <w:p w14:paraId="7A438097" w14:textId="77777777" w:rsidR="00030BAA" w:rsidRPr="008C4415" w:rsidRDefault="00030BAA" w:rsidP="00030BAA">
      <w:pPr>
        <w:spacing w:before="100" w:beforeAutospacing="1" w:after="100" w:afterAutospacing="1"/>
        <w:jc w:val="center"/>
        <w:rPr>
          <w:rFonts w:ascii="Arial" w:hAnsi="Arial" w:cs="Arial"/>
        </w:rPr>
      </w:pPr>
      <w:r w:rsidRPr="00475D09">
        <w:rPr>
          <w:rFonts w:ascii="Arial" w:hAnsi="Arial" w:cs="Arial"/>
        </w:rPr>
        <w:t>OŚWIADCZAM,</w:t>
      </w:r>
      <w:r>
        <w:rPr>
          <w:rFonts w:ascii="Arial" w:hAnsi="Arial" w:cs="Arial"/>
        </w:rPr>
        <w:t xml:space="preserve"> </w:t>
      </w:r>
      <w:r w:rsidRPr="00475D09">
        <w:rPr>
          <w:rFonts w:ascii="Arial" w:hAnsi="Arial" w:cs="Arial"/>
        </w:rPr>
        <w:t xml:space="preserve">że </w:t>
      </w:r>
    </w:p>
    <w:p w14:paraId="4786FB93" w14:textId="206E0E12" w:rsidR="007B6F93" w:rsidRPr="007B6F93" w:rsidRDefault="00030BAA" w:rsidP="00030BAA">
      <w:pPr>
        <w:jc w:val="center"/>
        <w:rPr>
          <w:rFonts w:ascii="Arial" w:hAnsi="Arial" w:cs="Arial"/>
          <w:b/>
          <w:smallCaps/>
          <w:sz w:val="32"/>
          <w:szCs w:val="32"/>
        </w:rPr>
      </w:pPr>
      <w:r>
        <w:rPr>
          <w:rFonts w:ascii="Arial" w:hAnsi="Arial" w:cs="Arial"/>
          <w:b/>
          <w:smallCaps/>
          <w:sz w:val="32"/>
          <w:szCs w:val="32"/>
        </w:rPr>
        <w:t>PROJEKT BUDOWLANY</w:t>
      </w:r>
      <w:r w:rsidRPr="00AB5870">
        <w:rPr>
          <w:rFonts w:ascii="Arial" w:hAnsi="Arial" w:cs="Arial"/>
          <w:b/>
          <w:smallCaps/>
          <w:sz w:val="32"/>
          <w:szCs w:val="32"/>
        </w:rPr>
        <w:t xml:space="preserve"> </w:t>
      </w:r>
    </w:p>
    <w:p w14:paraId="23D2A990" w14:textId="391E8FF2" w:rsidR="00030BAA" w:rsidRDefault="009E1504" w:rsidP="007B6F93">
      <w:pPr>
        <w:jc w:val="center"/>
        <w:rPr>
          <w:rFonts w:ascii="Arial" w:hAnsi="Arial" w:cs="Arial"/>
          <w:b/>
          <w:i/>
          <w:iCs/>
          <w:color w:val="000000"/>
          <w:sz w:val="28"/>
          <w:szCs w:val="28"/>
        </w:rPr>
      </w:pPr>
      <w:r>
        <w:rPr>
          <w:rFonts w:ascii="Arial" w:hAnsi="Arial" w:cs="Arial"/>
          <w:b/>
          <w:i/>
          <w:iCs/>
          <w:color w:val="000000"/>
          <w:sz w:val="28"/>
          <w:szCs w:val="28"/>
        </w:rPr>
        <w:t>Przebudowy ujęcia wody</w:t>
      </w:r>
      <w:r w:rsidR="007B6F93">
        <w:rPr>
          <w:rFonts w:ascii="Arial" w:hAnsi="Arial" w:cs="Arial"/>
          <w:b/>
          <w:i/>
          <w:iCs/>
          <w:color w:val="000000"/>
          <w:sz w:val="28"/>
          <w:szCs w:val="28"/>
        </w:rPr>
        <w:t xml:space="preserve"> w </w:t>
      </w:r>
      <w:proofErr w:type="spellStart"/>
      <w:r w:rsidR="007B6F93">
        <w:rPr>
          <w:rFonts w:ascii="Arial" w:hAnsi="Arial" w:cs="Arial"/>
          <w:b/>
          <w:i/>
          <w:iCs/>
          <w:color w:val="000000"/>
          <w:sz w:val="28"/>
          <w:szCs w:val="28"/>
        </w:rPr>
        <w:t>Łagowcu</w:t>
      </w:r>
      <w:proofErr w:type="spellEnd"/>
      <w:r w:rsidR="007B6F93">
        <w:rPr>
          <w:rFonts w:ascii="Arial" w:hAnsi="Arial" w:cs="Arial"/>
          <w:b/>
          <w:i/>
          <w:iCs/>
          <w:color w:val="000000"/>
          <w:sz w:val="28"/>
          <w:szCs w:val="28"/>
        </w:rPr>
        <w:t xml:space="preserve"> dz. nr 227/1 </w:t>
      </w:r>
      <w:proofErr w:type="spellStart"/>
      <w:r w:rsidR="007B6F93">
        <w:rPr>
          <w:rFonts w:ascii="Arial" w:hAnsi="Arial" w:cs="Arial"/>
          <w:b/>
          <w:i/>
          <w:iCs/>
          <w:color w:val="000000"/>
          <w:sz w:val="28"/>
          <w:szCs w:val="28"/>
        </w:rPr>
        <w:t>obr</w:t>
      </w:r>
      <w:proofErr w:type="spellEnd"/>
      <w:r w:rsidR="007B6F93">
        <w:rPr>
          <w:rFonts w:ascii="Arial" w:hAnsi="Arial" w:cs="Arial"/>
          <w:b/>
          <w:i/>
          <w:iCs/>
          <w:color w:val="000000"/>
          <w:sz w:val="28"/>
          <w:szCs w:val="28"/>
        </w:rPr>
        <w:t>. Trzciel</w:t>
      </w:r>
      <w:r w:rsidR="00725187">
        <w:rPr>
          <w:rFonts w:ascii="Arial" w:hAnsi="Arial" w:cs="Arial"/>
          <w:b/>
          <w:i/>
          <w:iCs/>
          <w:color w:val="000000"/>
          <w:sz w:val="28"/>
          <w:szCs w:val="28"/>
        </w:rPr>
        <w:t xml:space="preserve"> </w:t>
      </w:r>
    </w:p>
    <w:p w14:paraId="648514B9" w14:textId="77777777" w:rsidR="007B6F93" w:rsidRPr="007B6F93" w:rsidRDefault="007B6F93" w:rsidP="007B6F93">
      <w:pPr>
        <w:jc w:val="center"/>
        <w:rPr>
          <w:rFonts w:ascii="Arial" w:hAnsi="Arial" w:cs="Arial"/>
          <w:b/>
          <w:i/>
          <w:iCs/>
          <w:color w:val="000000"/>
          <w:sz w:val="28"/>
          <w:szCs w:val="28"/>
        </w:rPr>
      </w:pPr>
    </w:p>
    <w:p w14:paraId="63BFCE6E" w14:textId="04B8EB89" w:rsidR="00030BAA" w:rsidRPr="00380310" w:rsidRDefault="00030BAA" w:rsidP="00030BAA">
      <w:pPr>
        <w:jc w:val="both"/>
        <w:rPr>
          <w:rFonts w:ascii="Arial" w:hAnsi="Arial" w:cs="Arial"/>
          <w:iCs/>
          <w:color w:val="000000"/>
        </w:rPr>
      </w:pPr>
      <w:r w:rsidRPr="00380310">
        <w:rPr>
          <w:rFonts w:ascii="Arial" w:hAnsi="Arial" w:cs="Arial"/>
          <w:iCs/>
        </w:rPr>
        <w:t xml:space="preserve">opracowany na zlecenie </w:t>
      </w:r>
      <w:r w:rsidR="007B6F93">
        <w:rPr>
          <w:rFonts w:ascii="Arial" w:hAnsi="Arial" w:cs="Arial"/>
          <w:iCs/>
        </w:rPr>
        <w:t>Urzędu Gminy Trzciel</w:t>
      </w:r>
      <w:r w:rsidRPr="00380310">
        <w:rPr>
          <w:rFonts w:ascii="Arial" w:hAnsi="Arial" w:cs="Arial"/>
          <w:iCs/>
        </w:rPr>
        <w:t>, został sporządzony zgodnie z obowiązującymi przepisami oraz zasadami wiedzy</w:t>
      </w:r>
      <w:r w:rsidRPr="00380310">
        <w:rPr>
          <w:rFonts w:ascii="Arial" w:hAnsi="Arial" w:cs="Arial"/>
          <w:iCs/>
          <w:color w:val="000000"/>
        </w:rPr>
        <w:t xml:space="preserve"> technicznej.</w:t>
      </w:r>
    </w:p>
    <w:p w14:paraId="505F38FD" w14:textId="77777777" w:rsidR="00030BAA" w:rsidRDefault="00030BAA" w:rsidP="00030BAA">
      <w:pPr>
        <w:jc w:val="both"/>
        <w:rPr>
          <w:rFonts w:ascii="Arial" w:hAnsi="Arial" w:cs="Arial"/>
          <w:iCs/>
          <w:color w:val="000000"/>
        </w:rPr>
      </w:pPr>
    </w:p>
    <w:tbl>
      <w:tblPr>
        <w:tblW w:w="9426"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21"/>
        <w:gridCol w:w="2268"/>
        <w:gridCol w:w="1276"/>
        <w:gridCol w:w="2409"/>
        <w:gridCol w:w="1059"/>
        <w:gridCol w:w="1493"/>
      </w:tblGrid>
      <w:tr w:rsidR="00030BAA" w:rsidRPr="00A81175" w14:paraId="2D2AC20F" w14:textId="77777777" w:rsidTr="00481CAF">
        <w:trPr>
          <w:trHeight w:val="362"/>
        </w:trPr>
        <w:tc>
          <w:tcPr>
            <w:tcW w:w="921" w:type="dxa"/>
            <w:tcMar>
              <w:top w:w="57" w:type="dxa"/>
              <w:bottom w:w="57" w:type="dxa"/>
            </w:tcMar>
            <w:vAlign w:val="center"/>
          </w:tcPr>
          <w:p w14:paraId="701A1261"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Branża</w:t>
            </w:r>
          </w:p>
        </w:tc>
        <w:tc>
          <w:tcPr>
            <w:tcW w:w="2268" w:type="dxa"/>
            <w:tcMar>
              <w:top w:w="57" w:type="dxa"/>
              <w:bottom w:w="57" w:type="dxa"/>
            </w:tcMar>
            <w:vAlign w:val="center"/>
          </w:tcPr>
          <w:p w14:paraId="33401697"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Imię i nazwisko</w:t>
            </w:r>
          </w:p>
        </w:tc>
        <w:tc>
          <w:tcPr>
            <w:tcW w:w="1276" w:type="dxa"/>
            <w:tcMar>
              <w:top w:w="57" w:type="dxa"/>
              <w:bottom w:w="57" w:type="dxa"/>
            </w:tcMar>
            <w:vAlign w:val="center"/>
          </w:tcPr>
          <w:p w14:paraId="3CAF625E"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Funkcja</w:t>
            </w:r>
          </w:p>
        </w:tc>
        <w:tc>
          <w:tcPr>
            <w:tcW w:w="2409" w:type="dxa"/>
            <w:tcMar>
              <w:top w:w="57" w:type="dxa"/>
              <w:bottom w:w="57" w:type="dxa"/>
            </w:tcMar>
            <w:vAlign w:val="center"/>
          </w:tcPr>
          <w:p w14:paraId="2F5D7CE0"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Nr uprawnień</w:t>
            </w:r>
          </w:p>
        </w:tc>
        <w:tc>
          <w:tcPr>
            <w:tcW w:w="1059" w:type="dxa"/>
            <w:tcMar>
              <w:top w:w="57" w:type="dxa"/>
              <w:bottom w:w="57" w:type="dxa"/>
            </w:tcMar>
            <w:vAlign w:val="center"/>
          </w:tcPr>
          <w:p w14:paraId="308C7737"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Data</w:t>
            </w:r>
          </w:p>
        </w:tc>
        <w:tc>
          <w:tcPr>
            <w:tcW w:w="1493" w:type="dxa"/>
            <w:tcMar>
              <w:top w:w="57" w:type="dxa"/>
              <w:bottom w:w="57" w:type="dxa"/>
            </w:tcMar>
            <w:vAlign w:val="center"/>
          </w:tcPr>
          <w:p w14:paraId="17C64AA8" w14:textId="77777777" w:rsidR="00030BAA" w:rsidRPr="00A81175" w:rsidRDefault="00030BAA" w:rsidP="00481CAF">
            <w:pPr>
              <w:jc w:val="center"/>
              <w:rPr>
                <w:rFonts w:ascii="Arial" w:hAnsi="Arial" w:cs="Arial"/>
                <w:b/>
                <w:sz w:val="20"/>
                <w:szCs w:val="20"/>
              </w:rPr>
            </w:pPr>
            <w:r w:rsidRPr="00A81175">
              <w:rPr>
                <w:rFonts w:ascii="Arial" w:hAnsi="Arial" w:cs="Arial"/>
                <w:b/>
                <w:sz w:val="20"/>
                <w:szCs w:val="20"/>
              </w:rPr>
              <w:t>Podpis</w:t>
            </w:r>
          </w:p>
        </w:tc>
      </w:tr>
      <w:tr w:rsidR="00030BAA" w:rsidRPr="00920EB9" w14:paraId="459F6469" w14:textId="77777777" w:rsidTr="00481CAF">
        <w:trPr>
          <w:trHeight w:val="670"/>
        </w:trPr>
        <w:tc>
          <w:tcPr>
            <w:tcW w:w="921" w:type="dxa"/>
            <w:vMerge w:val="restart"/>
            <w:tcMar>
              <w:top w:w="57" w:type="dxa"/>
              <w:bottom w:w="57" w:type="dxa"/>
            </w:tcMar>
            <w:vAlign w:val="center"/>
          </w:tcPr>
          <w:p w14:paraId="5C6387AC" w14:textId="77777777" w:rsidR="00030BAA" w:rsidRPr="00A81175" w:rsidRDefault="00030BAA" w:rsidP="00481CAF">
            <w:pPr>
              <w:jc w:val="center"/>
              <w:rPr>
                <w:rFonts w:ascii="Arial" w:hAnsi="Arial" w:cs="Arial"/>
                <w:sz w:val="18"/>
                <w:szCs w:val="18"/>
              </w:rPr>
            </w:pPr>
            <w:r>
              <w:rPr>
                <w:rFonts w:ascii="Arial" w:hAnsi="Arial" w:cs="Arial"/>
                <w:sz w:val="18"/>
                <w:szCs w:val="18"/>
              </w:rPr>
              <w:t>Sanitarna</w:t>
            </w:r>
          </w:p>
        </w:tc>
        <w:tc>
          <w:tcPr>
            <w:tcW w:w="2268" w:type="dxa"/>
            <w:tcMar>
              <w:top w:w="57" w:type="dxa"/>
              <w:bottom w:w="57" w:type="dxa"/>
            </w:tcMar>
            <w:vAlign w:val="center"/>
          </w:tcPr>
          <w:p w14:paraId="7158C399" w14:textId="77777777" w:rsidR="00030BAA" w:rsidRPr="00A81175" w:rsidRDefault="00030BAA" w:rsidP="00481CAF">
            <w:pPr>
              <w:jc w:val="center"/>
              <w:rPr>
                <w:rFonts w:ascii="Arial" w:hAnsi="Arial" w:cs="Arial"/>
                <w:sz w:val="18"/>
                <w:szCs w:val="18"/>
              </w:rPr>
            </w:pPr>
            <w:r>
              <w:rPr>
                <w:rFonts w:ascii="Arial" w:hAnsi="Arial" w:cs="Arial"/>
                <w:sz w:val="20"/>
                <w:szCs w:val="20"/>
              </w:rPr>
              <w:t>mgr inż. Agnieszka Bosacka</w:t>
            </w:r>
          </w:p>
        </w:tc>
        <w:tc>
          <w:tcPr>
            <w:tcW w:w="1276" w:type="dxa"/>
            <w:tcMar>
              <w:top w:w="57" w:type="dxa"/>
              <w:bottom w:w="57" w:type="dxa"/>
            </w:tcMar>
            <w:vAlign w:val="center"/>
          </w:tcPr>
          <w:p w14:paraId="7554B6EB" w14:textId="77777777" w:rsidR="00030BAA" w:rsidRPr="00A81175" w:rsidRDefault="00030BAA" w:rsidP="00481CAF">
            <w:pPr>
              <w:jc w:val="center"/>
              <w:rPr>
                <w:rFonts w:ascii="Arial" w:hAnsi="Arial" w:cs="Arial"/>
                <w:sz w:val="18"/>
                <w:szCs w:val="18"/>
              </w:rPr>
            </w:pPr>
            <w:r w:rsidRPr="00A81175">
              <w:rPr>
                <w:rFonts w:ascii="Arial" w:hAnsi="Arial" w:cs="Arial"/>
                <w:sz w:val="18"/>
                <w:szCs w:val="18"/>
              </w:rPr>
              <w:t>Projektant</w:t>
            </w:r>
          </w:p>
        </w:tc>
        <w:tc>
          <w:tcPr>
            <w:tcW w:w="2409" w:type="dxa"/>
            <w:tcMar>
              <w:top w:w="57" w:type="dxa"/>
              <w:bottom w:w="57" w:type="dxa"/>
            </w:tcMar>
            <w:vAlign w:val="center"/>
          </w:tcPr>
          <w:p w14:paraId="4DFA5CC4" w14:textId="77777777" w:rsidR="00030BAA" w:rsidRDefault="00030BAA" w:rsidP="00481CAF">
            <w:pPr>
              <w:jc w:val="center"/>
              <w:rPr>
                <w:rFonts w:ascii="Arial" w:hAnsi="Arial" w:cs="Arial"/>
                <w:sz w:val="20"/>
                <w:szCs w:val="20"/>
              </w:rPr>
            </w:pPr>
            <w:r>
              <w:rPr>
                <w:rFonts w:ascii="Arial" w:hAnsi="Arial" w:cs="Arial"/>
                <w:sz w:val="20"/>
                <w:szCs w:val="20"/>
              </w:rPr>
              <w:t>7131-7132/137/PW/2002</w:t>
            </w:r>
          </w:p>
          <w:p w14:paraId="18C5ADBD" w14:textId="77777777" w:rsidR="00030BAA" w:rsidRPr="00A81175" w:rsidRDefault="00030BAA" w:rsidP="00481CAF">
            <w:pPr>
              <w:jc w:val="center"/>
              <w:rPr>
                <w:rFonts w:ascii="Arial" w:hAnsi="Arial" w:cs="Arial"/>
                <w:sz w:val="18"/>
                <w:szCs w:val="18"/>
              </w:rPr>
            </w:pPr>
            <w:r>
              <w:rPr>
                <w:rFonts w:ascii="Arial" w:hAnsi="Arial" w:cs="Arial"/>
                <w:sz w:val="20"/>
                <w:szCs w:val="20"/>
              </w:rPr>
              <w:t>w specjalności instalacyjnej</w:t>
            </w:r>
          </w:p>
        </w:tc>
        <w:tc>
          <w:tcPr>
            <w:tcW w:w="1059" w:type="dxa"/>
            <w:tcMar>
              <w:top w:w="57" w:type="dxa"/>
              <w:bottom w:w="57" w:type="dxa"/>
            </w:tcMar>
            <w:vAlign w:val="center"/>
          </w:tcPr>
          <w:p w14:paraId="72A6D9AA" w14:textId="5655903E" w:rsidR="00030BAA" w:rsidRPr="00A81175" w:rsidRDefault="007B6F93" w:rsidP="00481CAF">
            <w:pPr>
              <w:jc w:val="center"/>
              <w:rPr>
                <w:rFonts w:ascii="Arial" w:hAnsi="Arial" w:cs="Arial"/>
                <w:sz w:val="18"/>
                <w:szCs w:val="18"/>
              </w:rPr>
            </w:pPr>
            <w:r>
              <w:rPr>
                <w:rFonts w:ascii="Arial" w:hAnsi="Arial" w:cs="Arial"/>
                <w:sz w:val="18"/>
                <w:szCs w:val="18"/>
              </w:rPr>
              <w:t>01</w:t>
            </w:r>
            <w:r w:rsidR="00030BAA" w:rsidRPr="00A81175">
              <w:rPr>
                <w:rFonts w:ascii="Arial" w:hAnsi="Arial" w:cs="Arial"/>
                <w:sz w:val="18"/>
                <w:szCs w:val="18"/>
              </w:rPr>
              <w:t>/</w:t>
            </w:r>
            <w:r>
              <w:rPr>
                <w:rFonts w:ascii="Arial" w:hAnsi="Arial" w:cs="Arial"/>
                <w:sz w:val="18"/>
                <w:szCs w:val="18"/>
              </w:rPr>
              <w:t>12</w:t>
            </w:r>
            <w:r w:rsidR="00030BAA">
              <w:rPr>
                <w:rFonts w:ascii="Arial" w:hAnsi="Arial" w:cs="Arial"/>
                <w:sz w:val="18"/>
                <w:szCs w:val="18"/>
              </w:rPr>
              <w:t>/202</w:t>
            </w:r>
            <w:r w:rsidR="00CD6BB5">
              <w:rPr>
                <w:rFonts w:ascii="Arial" w:hAnsi="Arial" w:cs="Arial"/>
                <w:sz w:val="18"/>
                <w:szCs w:val="18"/>
              </w:rPr>
              <w:t>1</w:t>
            </w:r>
          </w:p>
        </w:tc>
        <w:tc>
          <w:tcPr>
            <w:tcW w:w="1493" w:type="dxa"/>
            <w:tcMar>
              <w:top w:w="57" w:type="dxa"/>
              <w:bottom w:w="57" w:type="dxa"/>
            </w:tcMar>
            <w:vAlign w:val="center"/>
          </w:tcPr>
          <w:p w14:paraId="05F93CD5" w14:textId="77777777" w:rsidR="00030BAA" w:rsidRDefault="00030BAA" w:rsidP="00481CAF">
            <w:pPr>
              <w:jc w:val="center"/>
              <w:rPr>
                <w:rFonts w:ascii="Arial" w:hAnsi="Arial" w:cs="Arial"/>
              </w:rPr>
            </w:pPr>
          </w:p>
        </w:tc>
      </w:tr>
      <w:tr w:rsidR="00030BAA" w:rsidRPr="00920EB9" w14:paraId="38AFDDBF" w14:textId="77777777" w:rsidTr="00481CAF">
        <w:trPr>
          <w:trHeight w:val="866"/>
        </w:trPr>
        <w:tc>
          <w:tcPr>
            <w:tcW w:w="921" w:type="dxa"/>
            <w:vMerge/>
            <w:tcMar>
              <w:top w:w="57" w:type="dxa"/>
              <w:bottom w:w="57" w:type="dxa"/>
            </w:tcMar>
            <w:vAlign w:val="center"/>
          </w:tcPr>
          <w:p w14:paraId="0EDBF05B" w14:textId="77777777" w:rsidR="00030BAA" w:rsidRPr="00A81175" w:rsidRDefault="00030BAA" w:rsidP="00481CAF">
            <w:pPr>
              <w:jc w:val="center"/>
              <w:rPr>
                <w:rFonts w:ascii="Arial" w:hAnsi="Arial" w:cs="Arial"/>
                <w:sz w:val="18"/>
                <w:szCs w:val="18"/>
              </w:rPr>
            </w:pPr>
          </w:p>
        </w:tc>
        <w:tc>
          <w:tcPr>
            <w:tcW w:w="2268" w:type="dxa"/>
            <w:tcMar>
              <w:top w:w="57" w:type="dxa"/>
              <w:bottom w:w="57" w:type="dxa"/>
            </w:tcMar>
            <w:vAlign w:val="center"/>
          </w:tcPr>
          <w:p w14:paraId="26A08F3A" w14:textId="77777777" w:rsidR="00030BAA" w:rsidRPr="00A81175" w:rsidRDefault="00030BAA" w:rsidP="00481CAF">
            <w:pPr>
              <w:jc w:val="center"/>
              <w:rPr>
                <w:rFonts w:ascii="Arial" w:hAnsi="Arial" w:cs="Arial"/>
                <w:sz w:val="18"/>
                <w:szCs w:val="18"/>
              </w:rPr>
            </w:pPr>
            <w:r>
              <w:rPr>
                <w:rFonts w:ascii="Arial" w:hAnsi="Arial" w:cs="Arial"/>
                <w:sz w:val="20"/>
                <w:szCs w:val="20"/>
              </w:rPr>
              <w:t>inż. Agnieszka Rak</w:t>
            </w:r>
          </w:p>
        </w:tc>
        <w:tc>
          <w:tcPr>
            <w:tcW w:w="1276" w:type="dxa"/>
            <w:tcMar>
              <w:top w:w="57" w:type="dxa"/>
              <w:bottom w:w="57" w:type="dxa"/>
            </w:tcMar>
            <w:vAlign w:val="center"/>
          </w:tcPr>
          <w:p w14:paraId="78A37870" w14:textId="77777777" w:rsidR="00030BAA" w:rsidRPr="00A81175" w:rsidRDefault="00030BAA" w:rsidP="00481CAF">
            <w:pPr>
              <w:jc w:val="center"/>
              <w:rPr>
                <w:rFonts w:ascii="Arial" w:hAnsi="Arial" w:cs="Arial"/>
                <w:sz w:val="18"/>
                <w:szCs w:val="18"/>
              </w:rPr>
            </w:pPr>
            <w:r w:rsidRPr="00A81175">
              <w:rPr>
                <w:rFonts w:ascii="Arial" w:hAnsi="Arial" w:cs="Arial"/>
                <w:sz w:val="18"/>
                <w:szCs w:val="18"/>
              </w:rPr>
              <w:t>Sprawdzający</w:t>
            </w:r>
          </w:p>
        </w:tc>
        <w:tc>
          <w:tcPr>
            <w:tcW w:w="2409" w:type="dxa"/>
            <w:tcMar>
              <w:top w:w="57" w:type="dxa"/>
              <w:bottom w:w="57" w:type="dxa"/>
            </w:tcMar>
            <w:vAlign w:val="center"/>
          </w:tcPr>
          <w:p w14:paraId="32504EC2" w14:textId="77777777" w:rsidR="00030BAA" w:rsidRDefault="00030BAA" w:rsidP="00481CAF">
            <w:pPr>
              <w:jc w:val="center"/>
              <w:rPr>
                <w:rFonts w:ascii="Arial" w:hAnsi="Arial" w:cs="Arial"/>
                <w:sz w:val="20"/>
                <w:szCs w:val="20"/>
              </w:rPr>
            </w:pPr>
            <w:r>
              <w:rPr>
                <w:rFonts w:ascii="Arial" w:hAnsi="Arial" w:cs="Arial"/>
                <w:sz w:val="20"/>
                <w:szCs w:val="20"/>
              </w:rPr>
              <w:t>SKL/1159/PWOS/06</w:t>
            </w:r>
          </w:p>
          <w:p w14:paraId="4DEA3BDF" w14:textId="77777777" w:rsidR="00030BAA" w:rsidRPr="00A81175" w:rsidRDefault="00030BAA" w:rsidP="00481CAF">
            <w:pPr>
              <w:jc w:val="center"/>
              <w:rPr>
                <w:rFonts w:ascii="Arial" w:hAnsi="Arial" w:cs="Arial"/>
                <w:sz w:val="18"/>
                <w:szCs w:val="18"/>
              </w:rPr>
            </w:pPr>
            <w:r>
              <w:rPr>
                <w:rFonts w:ascii="Arial" w:hAnsi="Arial" w:cs="Arial"/>
                <w:sz w:val="20"/>
                <w:szCs w:val="20"/>
              </w:rPr>
              <w:t>w specjalności instalacyjnej</w:t>
            </w:r>
          </w:p>
        </w:tc>
        <w:tc>
          <w:tcPr>
            <w:tcW w:w="1059" w:type="dxa"/>
            <w:tcMar>
              <w:top w:w="57" w:type="dxa"/>
              <w:bottom w:w="57" w:type="dxa"/>
            </w:tcMar>
            <w:vAlign w:val="center"/>
          </w:tcPr>
          <w:p w14:paraId="2E07BA39" w14:textId="5158CBAA" w:rsidR="00030BAA" w:rsidRPr="00A81175" w:rsidRDefault="007B6F93" w:rsidP="00481CAF">
            <w:pPr>
              <w:jc w:val="center"/>
              <w:rPr>
                <w:rFonts w:ascii="Arial" w:hAnsi="Arial" w:cs="Arial"/>
                <w:sz w:val="18"/>
                <w:szCs w:val="18"/>
              </w:rPr>
            </w:pPr>
            <w:r>
              <w:rPr>
                <w:rFonts w:ascii="Arial" w:hAnsi="Arial" w:cs="Arial"/>
                <w:sz w:val="18"/>
                <w:szCs w:val="18"/>
              </w:rPr>
              <w:t>01</w:t>
            </w:r>
            <w:r w:rsidR="00CD6BB5" w:rsidRPr="00A81175">
              <w:rPr>
                <w:rFonts w:ascii="Arial" w:hAnsi="Arial" w:cs="Arial"/>
                <w:sz w:val="18"/>
                <w:szCs w:val="18"/>
              </w:rPr>
              <w:t>/</w:t>
            </w:r>
            <w:r>
              <w:rPr>
                <w:rFonts w:ascii="Arial" w:hAnsi="Arial" w:cs="Arial"/>
                <w:sz w:val="18"/>
                <w:szCs w:val="18"/>
              </w:rPr>
              <w:t>12</w:t>
            </w:r>
            <w:r w:rsidR="00CD6BB5">
              <w:rPr>
                <w:rFonts w:ascii="Arial" w:hAnsi="Arial" w:cs="Arial"/>
                <w:sz w:val="18"/>
                <w:szCs w:val="18"/>
              </w:rPr>
              <w:t>/2021</w:t>
            </w:r>
          </w:p>
        </w:tc>
        <w:tc>
          <w:tcPr>
            <w:tcW w:w="1493" w:type="dxa"/>
            <w:tcMar>
              <w:top w:w="57" w:type="dxa"/>
              <w:bottom w:w="57" w:type="dxa"/>
            </w:tcMar>
            <w:vAlign w:val="center"/>
          </w:tcPr>
          <w:p w14:paraId="797FD8DF" w14:textId="77777777" w:rsidR="00030BAA" w:rsidRDefault="00030BAA" w:rsidP="00481CAF">
            <w:pPr>
              <w:jc w:val="center"/>
              <w:rPr>
                <w:rFonts w:ascii="Arial" w:hAnsi="Arial" w:cs="Arial"/>
              </w:rPr>
            </w:pPr>
          </w:p>
        </w:tc>
      </w:tr>
      <w:tr w:rsidR="00D96ECA" w:rsidRPr="00920EB9" w14:paraId="5026655F" w14:textId="77777777" w:rsidTr="00481CAF">
        <w:trPr>
          <w:trHeight w:val="866"/>
        </w:trPr>
        <w:tc>
          <w:tcPr>
            <w:tcW w:w="921" w:type="dxa"/>
            <w:tcMar>
              <w:top w:w="57" w:type="dxa"/>
              <w:bottom w:w="57" w:type="dxa"/>
            </w:tcMar>
            <w:vAlign w:val="center"/>
          </w:tcPr>
          <w:p w14:paraId="102ECFA7" w14:textId="1A675F52" w:rsidR="00D96ECA" w:rsidRPr="00A81175" w:rsidRDefault="00D96ECA" w:rsidP="00481CAF">
            <w:pPr>
              <w:jc w:val="center"/>
              <w:rPr>
                <w:rFonts w:ascii="Arial" w:hAnsi="Arial" w:cs="Arial"/>
                <w:sz w:val="18"/>
                <w:szCs w:val="18"/>
              </w:rPr>
            </w:pPr>
            <w:r>
              <w:rPr>
                <w:rFonts w:ascii="Arial" w:hAnsi="Arial" w:cs="Arial"/>
                <w:sz w:val="18"/>
                <w:szCs w:val="18"/>
              </w:rPr>
              <w:t>Elektryczna</w:t>
            </w:r>
          </w:p>
        </w:tc>
        <w:tc>
          <w:tcPr>
            <w:tcW w:w="2268" w:type="dxa"/>
            <w:tcMar>
              <w:top w:w="57" w:type="dxa"/>
              <w:bottom w:w="57" w:type="dxa"/>
            </w:tcMar>
            <w:vAlign w:val="center"/>
          </w:tcPr>
          <w:p w14:paraId="6EE10412" w14:textId="6B16A4BC" w:rsidR="00D96ECA" w:rsidRDefault="00D96ECA" w:rsidP="00481CAF">
            <w:pPr>
              <w:jc w:val="center"/>
              <w:rPr>
                <w:rFonts w:ascii="Arial" w:hAnsi="Arial" w:cs="Arial"/>
                <w:sz w:val="20"/>
                <w:szCs w:val="20"/>
              </w:rPr>
            </w:pPr>
            <w:r>
              <w:rPr>
                <w:rFonts w:ascii="Arial" w:hAnsi="Arial" w:cs="Arial"/>
                <w:sz w:val="20"/>
                <w:szCs w:val="20"/>
              </w:rPr>
              <w:t>mgr inż. Piotr Dymitr Piskorek</w:t>
            </w:r>
          </w:p>
        </w:tc>
        <w:tc>
          <w:tcPr>
            <w:tcW w:w="1276" w:type="dxa"/>
            <w:tcMar>
              <w:top w:w="57" w:type="dxa"/>
              <w:bottom w:w="57" w:type="dxa"/>
            </w:tcMar>
            <w:vAlign w:val="center"/>
          </w:tcPr>
          <w:p w14:paraId="49660E8A" w14:textId="3C470DF5" w:rsidR="00D96ECA" w:rsidRPr="00A81175" w:rsidRDefault="00D96ECA" w:rsidP="00481CAF">
            <w:pPr>
              <w:jc w:val="center"/>
              <w:rPr>
                <w:rFonts w:ascii="Arial" w:hAnsi="Arial" w:cs="Arial"/>
                <w:sz w:val="18"/>
                <w:szCs w:val="18"/>
              </w:rPr>
            </w:pPr>
            <w:r w:rsidRPr="00A81175">
              <w:rPr>
                <w:rFonts w:ascii="Arial" w:hAnsi="Arial" w:cs="Arial"/>
                <w:sz w:val="18"/>
                <w:szCs w:val="18"/>
              </w:rPr>
              <w:t>Projektant</w:t>
            </w:r>
          </w:p>
        </w:tc>
        <w:tc>
          <w:tcPr>
            <w:tcW w:w="2409" w:type="dxa"/>
            <w:tcMar>
              <w:top w:w="57" w:type="dxa"/>
              <w:bottom w:w="57" w:type="dxa"/>
            </w:tcMar>
            <w:vAlign w:val="center"/>
          </w:tcPr>
          <w:p w14:paraId="50AC8DAE" w14:textId="77777777" w:rsidR="00D96ECA" w:rsidRDefault="00D96ECA" w:rsidP="00481CAF">
            <w:pPr>
              <w:jc w:val="center"/>
              <w:rPr>
                <w:rFonts w:ascii="Arial" w:hAnsi="Arial" w:cs="Arial"/>
                <w:sz w:val="20"/>
                <w:szCs w:val="20"/>
              </w:rPr>
            </w:pPr>
            <w:r>
              <w:rPr>
                <w:rFonts w:ascii="Arial" w:hAnsi="Arial" w:cs="Arial"/>
                <w:sz w:val="20"/>
                <w:szCs w:val="20"/>
              </w:rPr>
              <w:t>ZAP/0219/POOE/11</w:t>
            </w:r>
          </w:p>
          <w:p w14:paraId="6B48A277" w14:textId="06C41B0A" w:rsidR="00145489" w:rsidRDefault="00145489" w:rsidP="00481CAF">
            <w:pPr>
              <w:jc w:val="center"/>
              <w:rPr>
                <w:rFonts w:ascii="Arial" w:hAnsi="Arial" w:cs="Arial"/>
                <w:sz w:val="20"/>
                <w:szCs w:val="20"/>
              </w:rPr>
            </w:pPr>
            <w:r>
              <w:rPr>
                <w:rFonts w:ascii="Arial" w:hAnsi="Arial" w:cs="Arial"/>
                <w:sz w:val="20"/>
                <w:szCs w:val="20"/>
              </w:rPr>
              <w:t>w specjalności instalacyjnej</w:t>
            </w:r>
          </w:p>
        </w:tc>
        <w:tc>
          <w:tcPr>
            <w:tcW w:w="1059" w:type="dxa"/>
            <w:tcMar>
              <w:top w:w="57" w:type="dxa"/>
              <w:bottom w:w="57" w:type="dxa"/>
            </w:tcMar>
            <w:vAlign w:val="center"/>
          </w:tcPr>
          <w:p w14:paraId="5C8DA35E" w14:textId="6C1F8A92" w:rsidR="00D96ECA" w:rsidRDefault="00D96ECA" w:rsidP="00481CAF">
            <w:pPr>
              <w:jc w:val="center"/>
              <w:rPr>
                <w:rFonts w:ascii="Arial" w:hAnsi="Arial" w:cs="Arial"/>
                <w:sz w:val="18"/>
                <w:szCs w:val="18"/>
              </w:rPr>
            </w:pPr>
            <w:r>
              <w:rPr>
                <w:rFonts w:ascii="Arial" w:hAnsi="Arial" w:cs="Arial"/>
                <w:sz w:val="18"/>
                <w:szCs w:val="18"/>
              </w:rPr>
              <w:t>01</w:t>
            </w:r>
            <w:r w:rsidRPr="00A81175">
              <w:rPr>
                <w:rFonts w:ascii="Arial" w:hAnsi="Arial" w:cs="Arial"/>
                <w:sz w:val="18"/>
                <w:szCs w:val="18"/>
              </w:rPr>
              <w:t>/</w:t>
            </w:r>
            <w:r>
              <w:rPr>
                <w:rFonts w:ascii="Arial" w:hAnsi="Arial" w:cs="Arial"/>
                <w:sz w:val="18"/>
                <w:szCs w:val="18"/>
              </w:rPr>
              <w:t>12/2021</w:t>
            </w:r>
          </w:p>
        </w:tc>
        <w:tc>
          <w:tcPr>
            <w:tcW w:w="1493" w:type="dxa"/>
            <w:tcMar>
              <w:top w:w="57" w:type="dxa"/>
              <w:bottom w:w="57" w:type="dxa"/>
            </w:tcMar>
            <w:vAlign w:val="center"/>
          </w:tcPr>
          <w:p w14:paraId="40C13BF8" w14:textId="77777777" w:rsidR="00D96ECA" w:rsidRDefault="00D96ECA" w:rsidP="00481CAF">
            <w:pPr>
              <w:jc w:val="center"/>
              <w:rPr>
                <w:rFonts w:ascii="Arial" w:hAnsi="Arial" w:cs="Arial"/>
              </w:rPr>
            </w:pPr>
          </w:p>
        </w:tc>
      </w:tr>
    </w:tbl>
    <w:p w14:paraId="50B2697E" w14:textId="4C5E7108" w:rsidR="00336AB5" w:rsidRDefault="00030BAA" w:rsidP="00725187">
      <w:pPr>
        <w:rPr>
          <w:rFonts w:cs="Arial"/>
        </w:rPr>
      </w:pPr>
      <w:r>
        <w:rPr>
          <w:rFonts w:cs="Arial"/>
        </w:rPr>
        <w:br w:type="page"/>
      </w:r>
    </w:p>
    <w:p w14:paraId="5E2316AC" w14:textId="0329AB5D" w:rsidR="00E63ECF" w:rsidRDefault="00E63ECF" w:rsidP="00725187">
      <w:pPr>
        <w:rPr>
          <w:rFonts w:cs="Arial"/>
        </w:rPr>
      </w:pPr>
    </w:p>
    <w:p w14:paraId="709FD152" w14:textId="77777777" w:rsidR="00E63ECF" w:rsidRPr="00725187" w:rsidRDefault="00E63ECF" w:rsidP="00725187">
      <w:pPr>
        <w:rPr>
          <w:lang w:eastAsia="pl-PL"/>
        </w:rPr>
      </w:pPr>
    </w:p>
    <w:p w14:paraId="1E4BD2B7" w14:textId="45E72CE7" w:rsidR="005A72EE" w:rsidRPr="005840B8" w:rsidRDefault="005A72EE" w:rsidP="005840B8">
      <w:pPr>
        <w:pStyle w:val="Nagwek1"/>
        <w:numPr>
          <w:ilvl w:val="0"/>
          <w:numId w:val="4"/>
        </w:numPr>
        <w:rPr>
          <w:rFonts w:ascii="Helvetica" w:eastAsia="Times New Roman" w:hAnsi="Helvetica" w:cs="Times New Roman"/>
          <w:b/>
          <w:bCs/>
          <w:color w:val="auto"/>
          <w:lang w:eastAsia="pl-PL"/>
        </w:rPr>
      </w:pPr>
      <w:bookmarkStart w:id="1" w:name="_Toc94516598"/>
      <w:r w:rsidRPr="005840B8">
        <w:rPr>
          <w:rFonts w:ascii="Helvetica" w:eastAsia="Times New Roman" w:hAnsi="Helvetica" w:cs="Times New Roman"/>
          <w:b/>
          <w:bCs/>
          <w:color w:val="auto"/>
          <w:lang w:eastAsia="pl-PL"/>
        </w:rPr>
        <w:t>PROJEKT ZAGOSPODAROWANIA TERENU</w:t>
      </w:r>
      <w:bookmarkEnd w:id="1"/>
    </w:p>
    <w:p w14:paraId="63C5A604" w14:textId="68979731" w:rsidR="005A72EE" w:rsidRPr="005840B8" w:rsidRDefault="005A72EE" w:rsidP="005840B8">
      <w:pPr>
        <w:pStyle w:val="Nagwek1"/>
        <w:numPr>
          <w:ilvl w:val="0"/>
          <w:numId w:val="5"/>
        </w:numPr>
        <w:rPr>
          <w:rFonts w:ascii="Helvetica" w:eastAsia="Times New Roman" w:hAnsi="Helvetica" w:cs="Times New Roman"/>
          <w:b/>
          <w:bCs/>
          <w:color w:val="auto"/>
          <w:sz w:val="24"/>
          <w:szCs w:val="24"/>
          <w:lang w:eastAsia="pl-PL"/>
        </w:rPr>
      </w:pPr>
      <w:bookmarkStart w:id="2" w:name="_Toc94516599"/>
      <w:r w:rsidRPr="005840B8">
        <w:rPr>
          <w:rFonts w:ascii="Helvetica" w:eastAsia="Times New Roman" w:hAnsi="Helvetica" w:cs="Times New Roman"/>
          <w:b/>
          <w:bCs/>
          <w:color w:val="auto"/>
          <w:sz w:val="24"/>
          <w:szCs w:val="24"/>
          <w:lang w:eastAsia="pl-PL"/>
        </w:rPr>
        <w:t>określenie przedmiotu zamierzenia budowlanego, a w przypadku zamierzenia budowlanego obejmującego więcej niż jeden obiekt budowlany - zakres całego zamierzenia</w:t>
      </w:r>
      <w:bookmarkEnd w:id="2"/>
    </w:p>
    <w:p w14:paraId="12F6D71B" w14:textId="77777777" w:rsidR="005A72EE" w:rsidRPr="005840B8" w:rsidRDefault="005A72EE" w:rsidP="005A72EE">
      <w:pPr>
        <w:pStyle w:val="Akapitzlist"/>
        <w:shd w:val="clear" w:color="auto" w:fill="FFFFFF"/>
        <w:spacing w:after="0" w:line="240" w:lineRule="auto"/>
        <w:rPr>
          <w:rFonts w:ascii="Helvetica" w:eastAsia="Times New Roman" w:hAnsi="Helvetica" w:cs="Times New Roman"/>
          <w:sz w:val="24"/>
          <w:szCs w:val="24"/>
          <w:lang w:eastAsia="pl-PL"/>
        </w:rPr>
      </w:pPr>
    </w:p>
    <w:p w14:paraId="0CF5AB2F" w14:textId="6C2E88DF" w:rsidR="005A72EE" w:rsidRPr="007C0316" w:rsidRDefault="005A72EE" w:rsidP="005A72E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sidRPr="005840B8">
        <w:rPr>
          <w:rFonts w:ascii="Helvetica" w:eastAsia="Times New Roman" w:hAnsi="Helvetica" w:cs="Times New Roman"/>
          <w:color w:val="000000"/>
          <w:sz w:val="24"/>
          <w:szCs w:val="24"/>
          <w:lang w:eastAsia="pl-PL"/>
        </w:rPr>
        <w:t xml:space="preserve">Przedmiotem zamierzenia budowlanego jest </w:t>
      </w:r>
      <w:r w:rsidR="007B6F93">
        <w:rPr>
          <w:rFonts w:ascii="Helvetica" w:eastAsia="Times New Roman" w:hAnsi="Helvetica" w:cs="Times New Roman"/>
          <w:color w:val="000000"/>
          <w:sz w:val="24"/>
          <w:szCs w:val="24"/>
          <w:lang w:eastAsia="pl-PL"/>
        </w:rPr>
        <w:t>prze</w:t>
      </w:r>
      <w:r w:rsidR="00D626DC">
        <w:rPr>
          <w:rFonts w:ascii="Helvetica" w:eastAsia="Times New Roman" w:hAnsi="Helvetica" w:cs="Times New Roman"/>
          <w:color w:val="000000"/>
          <w:sz w:val="24"/>
          <w:szCs w:val="24"/>
          <w:lang w:eastAsia="pl-PL"/>
        </w:rPr>
        <w:t xml:space="preserve">budowa </w:t>
      </w:r>
      <w:r w:rsidR="007B6F93">
        <w:rPr>
          <w:rFonts w:ascii="Helvetica" w:eastAsia="Times New Roman" w:hAnsi="Helvetica" w:cs="Times New Roman"/>
          <w:color w:val="000000"/>
          <w:sz w:val="24"/>
          <w:szCs w:val="24"/>
          <w:lang w:eastAsia="pl-PL"/>
        </w:rPr>
        <w:t xml:space="preserve">ujęcia wody w </w:t>
      </w:r>
      <w:proofErr w:type="spellStart"/>
      <w:r w:rsidR="007B6F93">
        <w:rPr>
          <w:rFonts w:ascii="Helvetica" w:eastAsia="Times New Roman" w:hAnsi="Helvetica" w:cs="Times New Roman"/>
          <w:color w:val="000000"/>
          <w:sz w:val="24"/>
          <w:szCs w:val="24"/>
          <w:lang w:eastAsia="pl-PL"/>
        </w:rPr>
        <w:t>Łagowcu</w:t>
      </w:r>
      <w:proofErr w:type="spellEnd"/>
      <w:r w:rsidR="007B6F93">
        <w:rPr>
          <w:rFonts w:ascii="Helvetica" w:eastAsia="Times New Roman" w:hAnsi="Helvetica" w:cs="Times New Roman"/>
          <w:color w:val="000000"/>
          <w:sz w:val="24"/>
          <w:szCs w:val="24"/>
          <w:lang w:eastAsia="pl-PL"/>
        </w:rPr>
        <w:t xml:space="preserve"> w gm. Trzciel położonego na działce nr 227/1 polegające na likwidacji urządzenia wodnego oraz wykonaniu urządze</w:t>
      </w:r>
      <w:r w:rsidR="007C0316">
        <w:rPr>
          <w:rFonts w:ascii="Helvetica" w:eastAsia="Times New Roman" w:hAnsi="Helvetica" w:cs="Times New Roman"/>
          <w:color w:val="000000"/>
          <w:sz w:val="24"/>
          <w:szCs w:val="24"/>
          <w:lang w:eastAsia="pl-PL"/>
        </w:rPr>
        <w:t>ń wodnych. W ramach zadania zostanie zlikwidowane ujęcia nr 1 a otwory hydrogeologiczne nr 3 i 4 będą przystosowane do poboru wody w ilości nie mniejszej niż 10 m</w:t>
      </w:r>
      <w:r w:rsidR="007C0316">
        <w:rPr>
          <w:rFonts w:ascii="Helvetica" w:eastAsia="Times New Roman" w:hAnsi="Helvetica" w:cs="Times New Roman"/>
          <w:color w:val="000000"/>
          <w:sz w:val="24"/>
          <w:szCs w:val="24"/>
          <w:vertAlign w:val="superscript"/>
          <w:lang w:eastAsia="pl-PL"/>
        </w:rPr>
        <w:t>3</w:t>
      </w:r>
      <w:r w:rsidR="007C0316">
        <w:rPr>
          <w:rFonts w:ascii="Helvetica" w:eastAsia="Times New Roman" w:hAnsi="Helvetica" w:cs="Times New Roman"/>
          <w:color w:val="000000"/>
          <w:sz w:val="24"/>
          <w:szCs w:val="24"/>
          <w:lang w:eastAsia="pl-PL"/>
        </w:rPr>
        <w:t>/h.</w:t>
      </w:r>
    </w:p>
    <w:p w14:paraId="462988E6" w14:textId="77777777" w:rsidR="005A72EE" w:rsidRPr="005840B8" w:rsidRDefault="005A72EE" w:rsidP="005840B8">
      <w:pPr>
        <w:pStyle w:val="Nagwek2"/>
        <w:rPr>
          <w:rFonts w:ascii="Helvetica" w:eastAsia="Times New Roman" w:hAnsi="Helvetica"/>
          <w:b/>
          <w:bCs/>
          <w:color w:val="auto"/>
          <w:sz w:val="24"/>
          <w:szCs w:val="24"/>
          <w:lang w:eastAsia="pl-PL"/>
        </w:rPr>
      </w:pPr>
    </w:p>
    <w:p w14:paraId="307EC20B" w14:textId="3F888EBF" w:rsidR="005A72EE" w:rsidRPr="005840B8" w:rsidRDefault="005A72EE" w:rsidP="005840B8">
      <w:pPr>
        <w:pStyle w:val="Nagwek2"/>
        <w:numPr>
          <w:ilvl w:val="0"/>
          <w:numId w:val="5"/>
        </w:numPr>
        <w:rPr>
          <w:rFonts w:ascii="Helvetica" w:eastAsia="Times New Roman" w:hAnsi="Helvetica"/>
          <w:b/>
          <w:bCs/>
          <w:color w:val="auto"/>
          <w:sz w:val="24"/>
          <w:szCs w:val="24"/>
          <w:lang w:eastAsia="pl-PL"/>
        </w:rPr>
      </w:pPr>
      <w:bookmarkStart w:id="3" w:name="_Toc94516600"/>
      <w:r w:rsidRPr="005840B8">
        <w:rPr>
          <w:rFonts w:ascii="Helvetica" w:eastAsia="Times New Roman" w:hAnsi="Helvetica"/>
          <w:b/>
          <w:bCs/>
          <w:color w:val="auto"/>
          <w:sz w:val="24"/>
          <w:szCs w:val="24"/>
          <w:lang w:eastAsia="pl-PL"/>
        </w:rPr>
        <w:t>określenie istniejącego stanu zagospodarowania działki lub terenu, w tym informację o obiektach budowlanych przeznaczonych do rozbiórki;</w:t>
      </w:r>
      <w:bookmarkEnd w:id="3"/>
    </w:p>
    <w:p w14:paraId="550B45C7" w14:textId="24EE107D" w:rsidR="005A72EE" w:rsidRPr="005840B8" w:rsidRDefault="005A72EE" w:rsidP="005A72EE">
      <w:pPr>
        <w:pStyle w:val="Akapitzlist"/>
        <w:shd w:val="clear" w:color="auto" w:fill="FFFFFF"/>
        <w:spacing w:after="0" w:line="240" w:lineRule="auto"/>
        <w:rPr>
          <w:rFonts w:ascii="Helvetica" w:eastAsia="Times New Roman" w:hAnsi="Helvetica" w:cs="Times New Roman"/>
          <w:sz w:val="24"/>
          <w:szCs w:val="24"/>
          <w:lang w:eastAsia="pl-PL"/>
        </w:rPr>
      </w:pPr>
    </w:p>
    <w:p w14:paraId="5BFB5729" w14:textId="4CE96A58" w:rsidR="005A72EE" w:rsidRDefault="005A72EE" w:rsidP="005A72EE">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Teren planowanej inwestycji to obszar </w:t>
      </w:r>
      <w:r w:rsidR="007C0316">
        <w:rPr>
          <w:rFonts w:ascii="Helvetica" w:eastAsia="Times New Roman" w:hAnsi="Helvetica" w:cs="Times New Roman"/>
          <w:color w:val="000000"/>
          <w:sz w:val="24"/>
          <w:szCs w:val="24"/>
          <w:lang w:eastAsia="pl-PL"/>
        </w:rPr>
        <w:t xml:space="preserve">ujęcia wody. </w:t>
      </w:r>
      <w:r w:rsidR="0054581E">
        <w:rPr>
          <w:rFonts w:ascii="Helvetica" w:eastAsia="Times New Roman" w:hAnsi="Helvetica" w:cs="Times New Roman"/>
          <w:color w:val="000000"/>
          <w:sz w:val="24"/>
          <w:szCs w:val="24"/>
          <w:lang w:eastAsia="pl-PL"/>
        </w:rPr>
        <w:t xml:space="preserve">W ramach planowanej inwestycji planuje się </w:t>
      </w:r>
      <w:r w:rsidR="007C0316">
        <w:rPr>
          <w:rFonts w:ascii="Helvetica" w:eastAsia="Times New Roman" w:hAnsi="Helvetica" w:cs="Times New Roman"/>
          <w:color w:val="000000"/>
          <w:sz w:val="24"/>
          <w:szCs w:val="24"/>
          <w:lang w:eastAsia="pl-PL"/>
        </w:rPr>
        <w:t>likwidację ujęcia nr 1 a otwory hydrogeologiczne nr 3 i 4 będą przystosowane do poboru wody w ilości nie mniejszej niż 10 m</w:t>
      </w:r>
      <w:r w:rsidR="007C0316">
        <w:rPr>
          <w:rFonts w:ascii="Helvetica" w:eastAsia="Times New Roman" w:hAnsi="Helvetica" w:cs="Times New Roman"/>
          <w:color w:val="000000"/>
          <w:sz w:val="24"/>
          <w:szCs w:val="24"/>
          <w:vertAlign w:val="superscript"/>
          <w:lang w:eastAsia="pl-PL"/>
        </w:rPr>
        <w:t>3</w:t>
      </w:r>
      <w:r w:rsidR="007C0316">
        <w:rPr>
          <w:rFonts w:ascii="Helvetica" w:eastAsia="Times New Roman" w:hAnsi="Helvetica" w:cs="Times New Roman"/>
          <w:color w:val="000000"/>
          <w:sz w:val="24"/>
          <w:szCs w:val="24"/>
          <w:lang w:eastAsia="pl-PL"/>
        </w:rPr>
        <w:t xml:space="preserve">/h. Nowe ujęcia będą wyposażone w niezbędną do tego celu infrastrukturę podziemną i naziemną wraz z obudową studzienną. </w:t>
      </w:r>
    </w:p>
    <w:p w14:paraId="60AB411E" w14:textId="77777777" w:rsidR="005A72EE" w:rsidRPr="005A72EE" w:rsidRDefault="005A72EE" w:rsidP="005A72EE">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09E6EAA1" w14:textId="27CE3875" w:rsidR="005A72EE" w:rsidRPr="005840B8" w:rsidRDefault="005A72EE" w:rsidP="005840B8">
      <w:pPr>
        <w:pStyle w:val="Nagwek2"/>
        <w:numPr>
          <w:ilvl w:val="0"/>
          <w:numId w:val="5"/>
        </w:numPr>
        <w:rPr>
          <w:rFonts w:ascii="Helvetica" w:eastAsia="Times New Roman" w:hAnsi="Helvetica"/>
          <w:b/>
          <w:bCs/>
          <w:color w:val="auto"/>
          <w:sz w:val="24"/>
          <w:szCs w:val="24"/>
          <w:lang w:eastAsia="pl-PL"/>
        </w:rPr>
      </w:pPr>
      <w:bookmarkStart w:id="4" w:name="_Toc94516601"/>
      <w:r w:rsidRPr="005840B8">
        <w:rPr>
          <w:rFonts w:ascii="Helvetica" w:eastAsia="Times New Roman" w:hAnsi="Helvetica"/>
          <w:b/>
          <w:bCs/>
          <w:color w:val="auto"/>
          <w:sz w:val="24"/>
          <w:szCs w:val="24"/>
          <w:lang w:eastAsia="pl-PL"/>
        </w:rPr>
        <w:t xml:space="preserve">projektowane zagospodarowanie </w:t>
      </w:r>
      <w:r w:rsidR="0054581E" w:rsidRPr="005840B8">
        <w:rPr>
          <w:rFonts w:ascii="Helvetica" w:eastAsia="Times New Roman" w:hAnsi="Helvetica"/>
          <w:b/>
          <w:bCs/>
          <w:color w:val="auto"/>
          <w:sz w:val="24"/>
          <w:szCs w:val="24"/>
          <w:lang w:eastAsia="pl-PL"/>
        </w:rPr>
        <w:t>terenu:</w:t>
      </w:r>
      <w:bookmarkEnd w:id="4"/>
    </w:p>
    <w:p w14:paraId="069E7BA7" w14:textId="77777777" w:rsidR="0054581E" w:rsidRPr="005840B8" w:rsidRDefault="0054581E" w:rsidP="005840B8">
      <w:pPr>
        <w:pStyle w:val="Nagwek2"/>
        <w:rPr>
          <w:rFonts w:ascii="Helvetica" w:eastAsia="Times New Roman" w:hAnsi="Helvetica"/>
          <w:b/>
          <w:bCs/>
          <w:color w:val="auto"/>
          <w:sz w:val="24"/>
          <w:szCs w:val="24"/>
          <w:lang w:eastAsia="pl-PL"/>
        </w:rPr>
      </w:pPr>
    </w:p>
    <w:p w14:paraId="65243C0C" w14:textId="4306C6EB" w:rsidR="0054581E" w:rsidRDefault="005A72EE" w:rsidP="0054581E">
      <w:pPr>
        <w:pStyle w:val="Akapitzlist"/>
        <w:numPr>
          <w:ilvl w:val="0"/>
          <w:numId w:val="3"/>
        </w:numPr>
        <w:shd w:val="clear" w:color="auto" w:fill="FFFFFF"/>
        <w:spacing w:after="0" w:line="240" w:lineRule="auto"/>
        <w:rPr>
          <w:rFonts w:ascii="Helvetica" w:eastAsia="Times New Roman" w:hAnsi="Helvetica" w:cs="Times New Roman"/>
          <w:color w:val="000000"/>
          <w:sz w:val="24"/>
          <w:szCs w:val="24"/>
          <w:lang w:eastAsia="pl-PL"/>
        </w:rPr>
      </w:pPr>
      <w:r w:rsidRPr="0054581E">
        <w:rPr>
          <w:rFonts w:ascii="Helvetica" w:eastAsia="Times New Roman" w:hAnsi="Helvetica" w:cs="Times New Roman"/>
          <w:color w:val="000000"/>
          <w:sz w:val="24"/>
          <w:szCs w:val="24"/>
          <w:lang w:eastAsia="pl-PL"/>
        </w:rPr>
        <w:t>urządzenia budowlane związane z obiektami budowlanymi,</w:t>
      </w:r>
    </w:p>
    <w:p w14:paraId="14CF87AB" w14:textId="77777777" w:rsidR="0054581E" w:rsidRDefault="0054581E"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p>
    <w:p w14:paraId="7609F4B8" w14:textId="51993C77" w:rsidR="0054581E"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Wykonanie urządzeń wodnych polegać będzie na </w:t>
      </w:r>
      <w:proofErr w:type="spellStart"/>
      <w:r>
        <w:rPr>
          <w:rFonts w:ascii="Helvetica" w:eastAsia="Times New Roman" w:hAnsi="Helvetica" w:cs="Times New Roman"/>
          <w:color w:val="000000"/>
          <w:sz w:val="24"/>
          <w:szCs w:val="24"/>
          <w:lang w:eastAsia="pl-PL"/>
        </w:rPr>
        <w:t>przestosowaniu</w:t>
      </w:r>
      <w:proofErr w:type="spellEnd"/>
      <w:r>
        <w:rPr>
          <w:rFonts w:ascii="Helvetica" w:eastAsia="Times New Roman" w:hAnsi="Helvetica" w:cs="Times New Roman"/>
          <w:color w:val="000000"/>
          <w:sz w:val="24"/>
          <w:szCs w:val="24"/>
          <w:lang w:eastAsia="pl-PL"/>
        </w:rPr>
        <w:t xml:space="preserve"> otworów hydrogeologicznych -studni nr 3 i 4 do poboru wody, wynoszącego nie mniej niż 10 m</w:t>
      </w:r>
      <w:r>
        <w:rPr>
          <w:rFonts w:ascii="Helvetica" w:eastAsia="Times New Roman" w:hAnsi="Helvetica" w:cs="Times New Roman"/>
          <w:color w:val="000000"/>
          <w:sz w:val="24"/>
          <w:szCs w:val="24"/>
          <w:vertAlign w:val="superscript"/>
          <w:lang w:eastAsia="pl-PL"/>
        </w:rPr>
        <w:t>3</w:t>
      </w:r>
      <w:r>
        <w:rPr>
          <w:rFonts w:ascii="Helvetica" w:eastAsia="Times New Roman" w:hAnsi="Helvetica" w:cs="Times New Roman"/>
          <w:color w:val="000000"/>
          <w:sz w:val="24"/>
          <w:szCs w:val="24"/>
          <w:lang w:eastAsia="pl-PL"/>
        </w:rPr>
        <w:t xml:space="preserve">/h. Głębokość planowanych urządzeń wodnych – studni nr 4 i 4 będzie mniejsza niż 100 m ( projektowana głębokość wierceń około 85 m) </w:t>
      </w:r>
    </w:p>
    <w:p w14:paraId="7EB19524" w14:textId="2EEB7578"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Ustala się następujące parametry inwestycji:</w:t>
      </w:r>
    </w:p>
    <w:p w14:paraId="1A064820" w14:textId="5F1D1AEE"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Dla otworów hydrogeologicznych nr 3 i 4 </w:t>
      </w:r>
    </w:p>
    <w:p w14:paraId="7A9F0E6C" w14:textId="49964ED2"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Materiały niezbędne do wykonania wiercenia otworów hydrogeologicznych nr 3 i 4:</w:t>
      </w:r>
    </w:p>
    <w:p w14:paraId="265AB59E" w14:textId="770C7F93"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620 mm – około 21 m x 2 studnie ~ 42 m</w:t>
      </w:r>
    </w:p>
    <w:p w14:paraId="241C2A66" w14:textId="68B8A51B"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508 mm – około 53 m x 2 studnie ~ 106 m</w:t>
      </w:r>
    </w:p>
    <w:p w14:paraId="0EA2FCDD" w14:textId="5C14E4EF" w:rsidR="00261F78" w:rsidRDefault="00261F78"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457 mm – około </w:t>
      </w:r>
      <w:r w:rsidR="004D71AD">
        <w:rPr>
          <w:rFonts w:ascii="Helvetica" w:eastAsia="Times New Roman" w:hAnsi="Helvetica" w:cs="Times New Roman"/>
          <w:color w:val="000000"/>
          <w:sz w:val="24"/>
          <w:szCs w:val="24"/>
          <w:lang w:eastAsia="pl-PL"/>
        </w:rPr>
        <w:t>85</w:t>
      </w:r>
      <w:r>
        <w:rPr>
          <w:rFonts w:ascii="Helvetica" w:eastAsia="Times New Roman" w:hAnsi="Helvetica" w:cs="Times New Roman"/>
          <w:color w:val="000000"/>
          <w:sz w:val="24"/>
          <w:szCs w:val="24"/>
          <w:lang w:eastAsia="pl-PL"/>
        </w:rPr>
        <w:t xml:space="preserve"> m x 2 studnie ~ 1</w:t>
      </w:r>
      <w:r w:rsidR="004D71AD">
        <w:rPr>
          <w:rFonts w:ascii="Helvetica" w:eastAsia="Times New Roman" w:hAnsi="Helvetica" w:cs="Times New Roman"/>
          <w:color w:val="000000"/>
          <w:sz w:val="24"/>
          <w:szCs w:val="24"/>
          <w:lang w:eastAsia="pl-PL"/>
        </w:rPr>
        <w:t>70</w:t>
      </w:r>
      <w:r>
        <w:rPr>
          <w:rFonts w:ascii="Helvetica" w:eastAsia="Times New Roman" w:hAnsi="Helvetica" w:cs="Times New Roman"/>
          <w:color w:val="000000"/>
          <w:sz w:val="24"/>
          <w:szCs w:val="24"/>
          <w:lang w:eastAsia="pl-PL"/>
        </w:rPr>
        <w:t xml:space="preserve"> m</w:t>
      </w:r>
    </w:p>
    <w:p w14:paraId="289F90B9" w14:textId="3B23CE0B" w:rsidR="004D71AD" w:rsidRDefault="004D71AD" w:rsidP="0054581E">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studzienne PVC – KV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300 mm/330 mm pełne około 65,5m x 2 studnie ~</w:t>
      </w:r>
      <w:r>
        <w:rPr>
          <w:rFonts w:ascii="Helvetica" w:eastAsia="Times New Roman" w:hAnsi="Helvetica" w:cs="Helvetica"/>
          <w:color w:val="000000"/>
          <w:sz w:val="24"/>
          <w:szCs w:val="24"/>
          <w:lang w:eastAsia="pl-PL"/>
        </w:rPr>
        <w:t>131</w:t>
      </w:r>
      <w:r>
        <w:rPr>
          <w:rFonts w:ascii="Helvetica" w:eastAsia="Times New Roman" w:hAnsi="Helvetica" w:cs="Times New Roman"/>
          <w:color w:val="000000"/>
          <w:sz w:val="24"/>
          <w:szCs w:val="24"/>
          <w:lang w:eastAsia="pl-PL"/>
        </w:rPr>
        <w:t xml:space="preserve"> mm</w:t>
      </w:r>
    </w:p>
    <w:p w14:paraId="67A4614C" w14:textId="465A1A6F" w:rsidR="004D71AD" w:rsidRDefault="004D71AD"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Times New Roman"/>
          <w:color w:val="000000"/>
          <w:sz w:val="24"/>
          <w:szCs w:val="24"/>
          <w:lang w:eastAsia="pl-PL"/>
        </w:rPr>
        <w:t xml:space="preserve">- filtr studzienny PVC-KV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300 mm/330 mm pełne około 20 mx 2 studnie = ~</w:t>
      </w:r>
      <w:r>
        <w:rPr>
          <w:rFonts w:ascii="Helvetica" w:eastAsia="Times New Roman" w:hAnsi="Helvetica" w:cs="Helvetica"/>
          <w:color w:val="000000"/>
          <w:sz w:val="24"/>
          <w:szCs w:val="24"/>
          <w:lang w:eastAsia="pl-PL"/>
        </w:rPr>
        <w:t>40 m</w:t>
      </w:r>
    </w:p>
    <w:p w14:paraId="09B4FE80" w14:textId="5D6D55F7" w:rsidR="004D71AD" w:rsidRDefault="004D71AD"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xml:space="preserve">- </w:t>
      </w:r>
      <w:proofErr w:type="spellStart"/>
      <w:r>
        <w:rPr>
          <w:rFonts w:ascii="Helvetica" w:eastAsia="Times New Roman" w:hAnsi="Helvetica" w:cs="Helvetica"/>
          <w:color w:val="000000"/>
          <w:sz w:val="24"/>
          <w:szCs w:val="24"/>
          <w:lang w:eastAsia="pl-PL"/>
        </w:rPr>
        <w:t>obsypka</w:t>
      </w:r>
      <w:proofErr w:type="spellEnd"/>
      <w:r>
        <w:rPr>
          <w:rFonts w:ascii="Helvetica" w:eastAsia="Times New Roman" w:hAnsi="Helvetica" w:cs="Helvetica"/>
          <w:color w:val="000000"/>
          <w:sz w:val="24"/>
          <w:szCs w:val="24"/>
          <w:lang w:eastAsia="pl-PL"/>
        </w:rPr>
        <w:t xml:space="preserve"> piaszczysto – żwirowa – około 2,5 m3 x 2 studnie = ~5 m</w:t>
      </w:r>
      <w:r>
        <w:rPr>
          <w:rFonts w:ascii="Helvetica" w:eastAsia="Times New Roman" w:hAnsi="Helvetica" w:cs="Helvetica"/>
          <w:color w:val="000000"/>
          <w:sz w:val="24"/>
          <w:szCs w:val="24"/>
          <w:vertAlign w:val="superscript"/>
          <w:lang w:eastAsia="pl-PL"/>
        </w:rPr>
        <w:t>3</w:t>
      </w:r>
    </w:p>
    <w:p w14:paraId="4687DF03" w14:textId="39541689" w:rsidR="004D71AD" w:rsidRDefault="004D71AD"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materiał ilasty w ilości około 3,2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6,4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i materiał piaszczysto – żwirowy w ilości około 0,9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~1,8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w:t>
      </w:r>
    </w:p>
    <w:p w14:paraId="69F16A9F" w14:textId="66F9C779" w:rsidR="004D71AD" w:rsidRDefault="004D71AD"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Dla urządzeń wodnych zabudowa i obudowa otworów hydrogeologicznych nr 3 i 4</w:t>
      </w:r>
      <w:r w:rsidR="004E448A">
        <w:rPr>
          <w:rFonts w:ascii="Helvetica" w:eastAsia="Times New Roman" w:hAnsi="Helvetica" w:cs="Helvetica"/>
          <w:color w:val="000000"/>
          <w:sz w:val="24"/>
          <w:szCs w:val="24"/>
          <w:lang w:eastAsia="pl-PL"/>
        </w:rPr>
        <w:t xml:space="preserve"> </w:t>
      </w:r>
    </w:p>
    <w:p w14:paraId="17664A18" w14:textId="0575E7D9"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Materiały niezbędne do wykonania urządzeń wodnych:</w:t>
      </w:r>
    </w:p>
    <w:p w14:paraId="174C1D9E" w14:textId="4D80105E"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pompa głębinowa -2sztuki</w:t>
      </w:r>
    </w:p>
    <w:p w14:paraId="38485B12" w14:textId="4500CDD9"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rury eksploatacyjne</w:t>
      </w:r>
    </w:p>
    <w:p w14:paraId="4AE5E6A8" w14:textId="73AFA44E"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wodomierz/przepływomierz – 2 sztuki</w:t>
      </w:r>
    </w:p>
    <w:p w14:paraId="343F443D" w14:textId="3FFD189A"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beton towarowy – 1,15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2,30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w:t>
      </w:r>
    </w:p>
    <w:p w14:paraId="6BA59BE4" w14:textId="4F258C33" w:rsid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lastRenderedPageBreak/>
        <w:t>- obudowa naziemna wraz z głowicą ( gotowe elementy ) – 2 sztuki</w:t>
      </w:r>
    </w:p>
    <w:p w14:paraId="033486A8" w14:textId="551A0698" w:rsidR="004D71AD" w:rsidRPr="004E448A" w:rsidRDefault="004E448A" w:rsidP="0054581E">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xml:space="preserve">Inwestycja będzie prowadzona na działce będącej własnością Gminy Trzciel. </w:t>
      </w:r>
    </w:p>
    <w:p w14:paraId="730E766F" w14:textId="77777777" w:rsidR="0054581E" w:rsidRPr="0054581E" w:rsidRDefault="0054581E" w:rsidP="0054581E">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4575BC18" w14:textId="47373EC5" w:rsidR="005A72EE" w:rsidRPr="0054581E" w:rsidRDefault="005A72EE" w:rsidP="0054581E">
      <w:pPr>
        <w:pStyle w:val="Akapitzlist"/>
        <w:numPr>
          <w:ilvl w:val="0"/>
          <w:numId w:val="3"/>
        </w:numPr>
        <w:shd w:val="clear" w:color="auto" w:fill="FFFFFF"/>
        <w:spacing w:after="0" w:line="240" w:lineRule="auto"/>
        <w:rPr>
          <w:rFonts w:ascii="Helvetica" w:eastAsia="Times New Roman" w:hAnsi="Helvetica" w:cs="Times New Roman"/>
          <w:color w:val="000000"/>
          <w:sz w:val="24"/>
          <w:szCs w:val="24"/>
          <w:lang w:eastAsia="pl-PL"/>
        </w:rPr>
      </w:pPr>
      <w:r w:rsidRPr="0054581E">
        <w:rPr>
          <w:rFonts w:ascii="Helvetica" w:eastAsia="Times New Roman" w:hAnsi="Helvetica" w:cs="Times New Roman"/>
          <w:color w:val="000000"/>
          <w:sz w:val="24"/>
          <w:szCs w:val="24"/>
          <w:lang w:eastAsia="pl-PL"/>
        </w:rPr>
        <w:t>sposób odprowadzania lub oczyszczania ścieków,</w:t>
      </w:r>
    </w:p>
    <w:p w14:paraId="173563B5" w14:textId="77777777" w:rsidR="008B22B6" w:rsidRDefault="008B22B6" w:rsidP="0054581E">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p>
    <w:p w14:paraId="2067BFD6" w14:textId="0C87D8B7" w:rsidR="0054581E" w:rsidRDefault="0054581E" w:rsidP="0054581E">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Przedsięwzięciem jest </w:t>
      </w:r>
      <w:r w:rsidR="004E448A">
        <w:rPr>
          <w:rFonts w:ascii="Helvetica" w:eastAsia="Times New Roman" w:hAnsi="Helvetica" w:cs="Times New Roman"/>
          <w:color w:val="000000"/>
          <w:sz w:val="24"/>
          <w:szCs w:val="24"/>
          <w:lang w:eastAsia="pl-PL"/>
        </w:rPr>
        <w:t>przebudowa ujęcia wody</w:t>
      </w:r>
      <w:r w:rsidR="008B22B6">
        <w:rPr>
          <w:rFonts w:ascii="Helvetica" w:eastAsia="Times New Roman" w:hAnsi="Helvetica" w:cs="Times New Roman"/>
          <w:color w:val="000000"/>
          <w:sz w:val="24"/>
          <w:szCs w:val="24"/>
          <w:lang w:eastAsia="pl-PL"/>
        </w:rPr>
        <w:t xml:space="preserve"> – nie dotyczy</w:t>
      </w:r>
    </w:p>
    <w:p w14:paraId="7CC4135B" w14:textId="77777777" w:rsidR="0054581E" w:rsidRPr="0054581E" w:rsidRDefault="0054581E" w:rsidP="0054581E">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p>
    <w:p w14:paraId="0429E307" w14:textId="62D0339A" w:rsidR="0054581E" w:rsidRDefault="005A72EE" w:rsidP="006C3029">
      <w:pPr>
        <w:pStyle w:val="Akapitzlist"/>
        <w:numPr>
          <w:ilvl w:val="0"/>
          <w:numId w:val="3"/>
        </w:numPr>
        <w:shd w:val="clear" w:color="auto" w:fill="FFFFFF"/>
        <w:spacing w:after="0" w:line="240" w:lineRule="auto"/>
        <w:rPr>
          <w:rFonts w:ascii="Helvetica" w:eastAsia="Times New Roman" w:hAnsi="Helvetica" w:cs="Times New Roman"/>
          <w:color w:val="000000"/>
          <w:sz w:val="24"/>
          <w:szCs w:val="24"/>
          <w:lang w:eastAsia="pl-PL"/>
        </w:rPr>
      </w:pPr>
      <w:r w:rsidRPr="0054581E">
        <w:rPr>
          <w:rFonts w:ascii="Helvetica" w:eastAsia="Times New Roman" w:hAnsi="Helvetica" w:cs="Times New Roman"/>
          <w:color w:val="000000"/>
          <w:sz w:val="24"/>
          <w:szCs w:val="24"/>
          <w:lang w:eastAsia="pl-PL"/>
        </w:rPr>
        <w:t>układ komunikacyjny</w:t>
      </w:r>
    </w:p>
    <w:p w14:paraId="32FE5A05" w14:textId="77777777" w:rsidR="006C3029" w:rsidRPr="006C3029" w:rsidRDefault="006C3029" w:rsidP="006C3029">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6301C1F5" w14:textId="39ACFA6F" w:rsidR="0054581E" w:rsidRDefault="0054581E" w:rsidP="0054581E">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W ramach planowanej inwestycji nie planuje się budowy lub przebudowy układu komunikacyjnego.</w:t>
      </w:r>
      <w:r w:rsidR="007A4E3C">
        <w:rPr>
          <w:rFonts w:ascii="Helvetica" w:eastAsia="Times New Roman" w:hAnsi="Helvetica" w:cs="Times New Roman"/>
          <w:color w:val="000000"/>
          <w:sz w:val="24"/>
          <w:szCs w:val="24"/>
          <w:lang w:eastAsia="pl-PL"/>
        </w:rPr>
        <w:t xml:space="preserve"> </w:t>
      </w:r>
    </w:p>
    <w:p w14:paraId="0BF82525" w14:textId="77777777" w:rsidR="0054581E" w:rsidRPr="0054581E" w:rsidRDefault="0054581E" w:rsidP="0054581E">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18A6583F" w14:textId="16B78006" w:rsidR="005A72EE" w:rsidRDefault="005A72EE" w:rsidP="0054581E">
      <w:pPr>
        <w:pStyle w:val="Akapitzlist"/>
        <w:numPr>
          <w:ilvl w:val="0"/>
          <w:numId w:val="3"/>
        </w:numPr>
        <w:shd w:val="clear" w:color="auto" w:fill="FFFFFF"/>
        <w:spacing w:after="0" w:line="360" w:lineRule="auto"/>
        <w:rPr>
          <w:rFonts w:ascii="Helvetica" w:eastAsia="Times New Roman" w:hAnsi="Helvetica" w:cs="Times New Roman"/>
          <w:color w:val="000000"/>
          <w:sz w:val="24"/>
          <w:szCs w:val="24"/>
          <w:lang w:eastAsia="pl-PL"/>
        </w:rPr>
      </w:pPr>
      <w:r w:rsidRPr="0054581E">
        <w:rPr>
          <w:rFonts w:ascii="Helvetica" w:eastAsia="Times New Roman" w:hAnsi="Helvetica" w:cs="Times New Roman"/>
          <w:color w:val="000000"/>
          <w:sz w:val="24"/>
          <w:szCs w:val="24"/>
          <w:lang w:eastAsia="pl-PL"/>
        </w:rPr>
        <w:t>sposób dostępu do drogi publicznej,</w:t>
      </w:r>
    </w:p>
    <w:p w14:paraId="3C104F10" w14:textId="49CF0013" w:rsidR="00665D84" w:rsidRDefault="00665D84" w:rsidP="00665D84">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Dojazd z drogi zlokalizowanej na dz. 107/1 </w:t>
      </w:r>
      <w:proofErr w:type="spellStart"/>
      <w:r>
        <w:rPr>
          <w:rFonts w:ascii="Helvetica" w:eastAsia="Times New Roman" w:hAnsi="Helvetica" w:cs="Times New Roman"/>
          <w:color w:val="000000"/>
          <w:sz w:val="24"/>
          <w:szCs w:val="24"/>
          <w:lang w:eastAsia="pl-PL"/>
        </w:rPr>
        <w:t>obr</w:t>
      </w:r>
      <w:proofErr w:type="spellEnd"/>
      <w:r>
        <w:rPr>
          <w:rFonts w:ascii="Helvetica" w:eastAsia="Times New Roman" w:hAnsi="Helvetica" w:cs="Times New Roman"/>
          <w:color w:val="000000"/>
          <w:sz w:val="24"/>
          <w:szCs w:val="24"/>
          <w:lang w:eastAsia="pl-PL"/>
        </w:rPr>
        <w:t>. Trzciel</w:t>
      </w:r>
    </w:p>
    <w:p w14:paraId="56F9E48A" w14:textId="77777777" w:rsidR="00665D84" w:rsidRDefault="00665D84" w:rsidP="00665D84">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40942DE5" w14:textId="286141F4" w:rsidR="005A72EE" w:rsidRPr="006C3029" w:rsidRDefault="005A72EE" w:rsidP="006C3029">
      <w:pPr>
        <w:pStyle w:val="Akapitzlist"/>
        <w:numPr>
          <w:ilvl w:val="0"/>
          <w:numId w:val="3"/>
        </w:numPr>
        <w:shd w:val="clear" w:color="auto" w:fill="FFFFFF"/>
        <w:spacing w:after="0" w:line="240" w:lineRule="auto"/>
        <w:rPr>
          <w:rFonts w:ascii="Helvetica" w:eastAsia="Times New Roman" w:hAnsi="Helvetica" w:cs="Times New Roman"/>
          <w:color w:val="000000"/>
          <w:sz w:val="24"/>
          <w:szCs w:val="24"/>
          <w:lang w:eastAsia="pl-PL"/>
        </w:rPr>
      </w:pPr>
      <w:r w:rsidRPr="006C3029">
        <w:rPr>
          <w:rFonts w:ascii="Helvetica" w:eastAsia="Times New Roman" w:hAnsi="Helvetica" w:cs="Times New Roman"/>
          <w:color w:val="000000"/>
          <w:sz w:val="24"/>
          <w:szCs w:val="24"/>
          <w:lang w:eastAsia="pl-PL"/>
        </w:rPr>
        <w:t>parametry techniczne sieci i urządzeń uzbrojenia terenu,</w:t>
      </w:r>
    </w:p>
    <w:p w14:paraId="51A45517" w14:textId="4D930E55" w:rsidR="006C3029" w:rsidRDefault="006C3029" w:rsidP="006C3029">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1D99A514" w14:textId="43970981" w:rsidR="006C3029" w:rsidRDefault="00665D84" w:rsidP="005840B8">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Opisano w pkt. 3a.</w:t>
      </w:r>
    </w:p>
    <w:p w14:paraId="69934B7B" w14:textId="77777777" w:rsidR="006C3029" w:rsidRPr="006C3029" w:rsidRDefault="006C3029" w:rsidP="005840B8">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p>
    <w:p w14:paraId="0FB18F33" w14:textId="19FFA591" w:rsidR="005A72EE" w:rsidRDefault="005A72EE" w:rsidP="005840B8">
      <w:pPr>
        <w:pStyle w:val="Akapitzlist"/>
        <w:numPr>
          <w:ilvl w:val="0"/>
          <w:numId w:val="3"/>
        </w:numPr>
        <w:shd w:val="clear" w:color="auto" w:fill="FFFFFF"/>
        <w:spacing w:after="0" w:line="240" w:lineRule="auto"/>
        <w:rPr>
          <w:rFonts w:ascii="Helvetica" w:eastAsia="Times New Roman" w:hAnsi="Helvetica" w:cs="Times New Roman"/>
          <w:color w:val="000000"/>
          <w:sz w:val="24"/>
          <w:szCs w:val="24"/>
          <w:lang w:eastAsia="pl-PL"/>
        </w:rPr>
      </w:pPr>
      <w:r w:rsidRPr="005840B8">
        <w:rPr>
          <w:rFonts w:ascii="Helvetica" w:eastAsia="Times New Roman" w:hAnsi="Helvetica" w:cs="Times New Roman"/>
          <w:color w:val="000000"/>
          <w:sz w:val="24"/>
          <w:szCs w:val="24"/>
          <w:lang w:eastAsia="pl-PL"/>
        </w:rPr>
        <w:t>ukształtowanie terenu i układ zieleni, w zakresie niezbędnym do uzupełnienia części rysunkowej projektu zagospodarowania działki lub terenu;</w:t>
      </w:r>
    </w:p>
    <w:p w14:paraId="7F7F5C3A" w14:textId="77777777" w:rsidR="00594319" w:rsidRPr="005840B8" w:rsidRDefault="00594319" w:rsidP="00594319">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41FDAD5F" w14:textId="03AA6C41" w:rsidR="005840B8" w:rsidRDefault="005840B8" w:rsidP="005840B8">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Obszar inwestycji jest terenem </w:t>
      </w:r>
      <w:r w:rsidR="00594319">
        <w:rPr>
          <w:rFonts w:ascii="Helvetica" w:eastAsia="Times New Roman" w:hAnsi="Helvetica" w:cs="Times New Roman"/>
          <w:color w:val="000000"/>
          <w:sz w:val="24"/>
          <w:szCs w:val="24"/>
          <w:lang w:eastAsia="pl-PL"/>
        </w:rPr>
        <w:t>pofałdowanym</w:t>
      </w:r>
      <w:r>
        <w:rPr>
          <w:rFonts w:ascii="Helvetica" w:eastAsia="Times New Roman" w:hAnsi="Helvetica" w:cs="Times New Roman"/>
          <w:color w:val="000000"/>
          <w:sz w:val="24"/>
          <w:szCs w:val="24"/>
          <w:lang w:eastAsia="pl-PL"/>
        </w:rPr>
        <w:t xml:space="preserve"> bez większych przewyższeń. Brak w terenie </w:t>
      </w:r>
      <w:proofErr w:type="spellStart"/>
      <w:r>
        <w:rPr>
          <w:rFonts w:ascii="Helvetica" w:eastAsia="Times New Roman" w:hAnsi="Helvetica" w:cs="Times New Roman"/>
          <w:color w:val="000000"/>
          <w:sz w:val="24"/>
          <w:szCs w:val="24"/>
          <w:lang w:eastAsia="pl-PL"/>
        </w:rPr>
        <w:t>nasadzeń</w:t>
      </w:r>
      <w:proofErr w:type="spellEnd"/>
      <w:r>
        <w:rPr>
          <w:rFonts w:ascii="Helvetica" w:eastAsia="Times New Roman" w:hAnsi="Helvetica" w:cs="Times New Roman"/>
          <w:color w:val="000000"/>
          <w:sz w:val="24"/>
          <w:szCs w:val="24"/>
          <w:lang w:eastAsia="pl-PL"/>
        </w:rPr>
        <w:t xml:space="preserve"> lub zieleni kolidującej z projektowa</w:t>
      </w:r>
      <w:r w:rsidR="00665D84">
        <w:rPr>
          <w:rFonts w:ascii="Helvetica" w:eastAsia="Times New Roman" w:hAnsi="Helvetica" w:cs="Times New Roman"/>
          <w:color w:val="000000"/>
          <w:sz w:val="24"/>
          <w:szCs w:val="24"/>
          <w:lang w:eastAsia="pl-PL"/>
        </w:rPr>
        <w:t>nym zagospodarowaniem terenu działki.</w:t>
      </w:r>
    </w:p>
    <w:p w14:paraId="5D1F8430" w14:textId="77777777" w:rsidR="005840B8" w:rsidRPr="005840B8" w:rsidRDefault="005840B8" w:rsidP="005840B8">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29CF454F" w14:textId="4B044D88" w:rsidR="005A72EE" w:rsidRPr="005840B8" w:rsidRDefault="005A72EE" w:rsidP="005840B8">
      <w:pPr>
        <w:pStyle w:val="Nagwek2"/>
        <w:rPr>
          <w:rFonts w:ascii="Helvetica" w:eastAsia="Times New Roman" w:hAnsi="Helvetica"/>
          <w:b/>
          <w:bCs/>
          <w:color w:val="auto"/>
          <w:sz w:val="24"/>
          <w:szCs w:val="24"/>
          <w:lang w:eastAsia="pl-PL"/>
        </w:rPr>
      </w:pPr>
      <w:bookmarkStart w:id="5" w:name="_Toc94516602"/>
      <w:r w:rsidRPr="005840B8">
        <w:rPr>
          <w:rFonts w:ascii="Helvetica" w:eastAsia="Times New Roman" w:hAnsi="Helvetica"/>
          <w:b/>
          <w:bCs/>
          <w:color w:val="auto"/>
          <w:sz w:val="24"/>
          <w:szCs w:val="24"/>
          <w:lang w:eastAsia="pl-PL"/>
        </w:rPr>
        <w:t>4</w:t>
      </w:r>
      <w:r w:rsidR="00030BAA">
        <w:rPr>
          <w:rFonts w:ascii="Helvetica" w:eastAsia="Times New Roman" w:hAnsi="Helvetica"/>
          <w:b/>
          <w:bCs/>
          <w:color w:val="auto"/>
          <w:sz w:val="24"/>
          <w:szCs w:val="24"/>
          <w:lang w:eastAsia="pl-PL"/>
        </w:rPr>
        <w:t xml:space="preserve">. </w:t>
      </w:r>
      <w:r w:rsidRPr="005840B8">
        <w:rPr>
          <w:rFonts w:ascii="Helvetica" w:eastAsia="Times New Roman" w:hAnsi="Helvetica"/>
          <w:b/>
          <w:bCs/>
          <w:color w:val="auto"/>
          <w:sz w:val="24"/>
          <w:szCs w:val="24"/>
          <w:lang w:eastAsia="pl-PL"/>
        </w:rPr>
        <w:t> zestawienie:</w:t>
      </w:r>
      <w:bookmarkEnd w:id="5"/>
    </w:p>
    <w:p w14:paraId="0FA2C0DE" w14:textId="5ED5D497"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a) powierzchni zabudowy projektowanych i istniejących obiektów budowlanych, przy czym powierzchnię zabudowy budynku pomniejsza się o powierzchnię części zewnętrznych budynku, takich jak: tarasy naziemne i podparte słupami, gzymsy oraz balkony,</w:t>
      </w:r>
    </w:p>
    <w:p w14:paraId="4C498D3B" w14:textId="18E494E8" w:rsidR="005840B8" w:rsidRPr="005A72EE" w:rsidRDefault="005840B8"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71CDBDF7" w14:textId="14315204"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b) powierzchni dróg, parkingów, placów i chodników,</w:t>
      </w:r>
    </w:p>
    <w:p w14:paraId="43240CBD" w14:textId="749313ED" w:rsidR="005840B8" w:rsidRPr="005A72EE" w:rsidRDefault="005840B8" w:rsidP="005A72EE">
      <w:pPr>
        <w:shd w:val="clear" w:color="auto" w:fill="FFFFFF"/>
        <w:spacing w:after="0" w:line="240" w:lineRule="auto"/>
        <w:rPr>
          <w:rFonts w:ascii="Helvetica" w:eastAsia="Times New Roman" w:hAnsi="Helvetica" w:cs="Times New Roman"/>
          <w:color w:val="000000"/>
          <w:sz w:val="24"/>
          <w:szCs w:val="24"/>
          <w:vertAlign w:val="superscript"/>
          <w:lang w:eastAsia="pl-PL"/>
        </w:rPr>
      </w:pPr>
      <w:r>
        <w:rPr>
          <w:rFonts w:ascii="Helvetica" w:eastAsia="Times New Roman" w:hAnsi="Helvetica" w:cs="Times New Roman"/>
          <w:color w:val="000000"/>
          <w:sz w:val="24"/>
          <w:szCs w:val="24"/>
          <w:lang w:eastAsia="pl-PL"/>
        </w:rPr>
        <w:t xml:space="preserve">powierzchnia dróg: </w:t>
      </w:r>
      <w:r w:rsidR="001822C2">
        <w:rPr>
          <w:rFonts w:ascii="Helvetica" w:eastAsia="Times New Roman" w:hAnsi="Helvetica" w:cs="Times New Roman"/>
          <w:color w:val="000000"/>
          <w:sz w:val="24"/>
          <w:szCs w:val="24"/>
          <w:lang w:eastAsia="pl-PL"/>
        </w:rPr>
        <w:t>nie dotyczy</w:t>
      </w:r>
    </w:p>
    <w:p w14:paraId="7CFDAB35" w14:textId="57B7922C"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c) powierzchni biologicznie czynnej,</w:t>
      </w:r>
    </w:p>
    <w:p w14:paraId="386F7A7A" w14:textId="1BC0B706" w:rsidR="00336AB5" w:rsidRPr="005A72EE" w:rsidRDefault="00336AB5"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2A9E0179" w14:textId="4B3A2763"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d) powierzchni innych części terenu, niezbędnych do sprawdzenia zgodności z ustaleniami miejscowego planu zagospodarowania przestrzennego, a w przypadku jego braku z decyzją o warunkach zabudowy i zagospodarowania terenu albo uchwały o ustaleniu lokalizacji inwestycji mieszkaniowej lub inwestycji towarzyszących;</w:t>
      </w:r>
    </w:p>
    <w:p w14:paraId="1105E260" w14:textId="560E606B" w:rsidR="00336AB5" w:rsidRPr="005A72EE" w:rsidRDefault="00336AB5"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0AAB441F" w14:textId="33E6729C" w:rsidR="005A72EE" w:rsidRPr="00336AB5" w:rsidRDefault="005A72EE" w:rsidP="00336AB5">
      <w:pPr>
        <w:pStyle w:val="Nagwek1"/>
        <w:rPr>
          <w:rFonts w:ascii="Helvetica" w:eastAsia="Times New Roman" w:hAnsi="Helvetica"/>
          <w:b/>
          <w:bCs/>
          <w:color w:val="auto"/>
          <w:sz w:val="24"/>
          <w:szCs w:val="24"/>
          <w:lang w:eastAsia="pl-PL"/>
        </w:rPr>
      </w:pPr>
      <w:bookmarkStart w:id="6" w:name="_Toc94516603"/>
      <w:r w:rsidRPr="00336AB5">
        <w:rPr>
          <w:rFonts w:ascii="Helvetica" w:eastAsia="Times New Roman" w:hAnsi="Helvetica"/>
          <w:b/>
          <w:bCs/>
          <w:color w:val="auto"/>
          <w:sz w:val="24"/>
          <w:szCs w:val="24"/>
          <w:lang w:eastAsia="pl-PL"/>
        </w:rPr>
        <w:t>5</w:t>
      </w:r>
      <w:r w:rsidR="00030BAA">
        <w:rPr>
          <w:rFonts w:ascii="Helvetica" w:eastAsia="Times New Roman" w:hAnsi="Helvetica"/>
          <w:b/>
          <w:bCs/>
          <w:color w:val="auto"/>
          <w:sz w:val="24"/>
          <w:szCs w:val="24"/>
          <w:lang w:eastAsia="pl-PL"/>
        </w:rPr>
        <w:t xml:space="preserve">. </w:t>
      </w:r>
      <w:r w:rsidRPr="00336AB5">
        <w:rPr>
          <w:rFonts w:ascii="Helvetica" w:eastAsia="Times New Roman" w:hAnsi="Helvetica"/>
          <w:b/>
          <w:bCs/>
          <w:color w:val="auto"/>
          <w:sz w:val="24"/>
          <w:szCs w:val="24"/>
          <w:lang w:eastAsia="pl-PL"/>
        </w:rPr>
        <w:t> informacje i dane:</w:t>
      </w:r>
      <w:bookmarkEnd w:id="6"/>
    </w:p>
    <w:p w14:paraId="6760FF79" w14:textId="5A9D3AE5"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a) o rodzaju ograniczeń lub zakazów w zabudowie i zagospodarowaniu tego terenu wynikających z aktów prawa miejscowego lub decyzji o warunkach zabudowy i zagospodarowania terenu, jeżeli są wymagane</w:t>
      </w:r>
    </w:p>
    <w:p w14:paraId="3D83B0D7" w14:textId="1A37B8F2" w:rsidR="00336AB5" w:rsidRPr="005A72EE"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jest wymagane</w:t>
      </w:r>
    </w:p>
    <w:p w14:paraId="609BD4F5" w14:textId="77777777" w:rsidR="00690ED4"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p>
    <w:p w14:paraId="0F35B73A" w14:textId="17097360"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b) czy działka lub teren, na którym jest projektowany obiekt budowlany, są wpisane do rejestru zabytków lub gminnej ewidencji zabytków lub czy zamierzenie budowlane lokalizowane jest na obszarze objętym ochroną konserwatorską,</w:t>
      </w:r>
    </w:p>
    <w:p w14:paraId="442C3E36" w14:textId="5853845B" w:rsidR="00690ED4" w:rsidRPr="005A72EE"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Teren planowanej inwestycji nie jest objęty ochroną konserwatorską</w:t>
      </w:r>
    </w:p>
    <w:p w14:paraId="6BF876C8" w14:textId="77777777" w:rsidR="00690ED4"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p>
    <w:p w14:paraId="1AC2DFA0" w14:textId="35F1C7A6"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c) określające wpływ eksploatacji górniczej na działkę lub teren zamierzenia budowlanego - jeśli zamierzenie budowlane znajduje się w granicach terenu górniczego,</w:t>
      </w:r>
    </w:p>
    <w:p w14:paraId="178501DA" w14:textId="32553B5D" w:rsidR="00690ED4"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Teren planowanej inwestycji nie jest zlokalizowany na terenie objętym eksploatacją górniczą. </w:t>
      </w:r>
    </w:p>
    <w:p w14:paraId="4208A69D" w14:textId="77777777" w:rsidR="00690ED4" w:rsidRPr="005A72EE"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p>
    <w:p w14:paraId="4109AF67" w14:textId="0AD33B7A" w:rsidR="005A72EE" w:rsidRDefault="005A72EE" w:rsidP="005A72EE">
      <w:pPr>
        <w:shd w:val="clear" w:color="auto" w:fill="FFFFFF"/>
        <w:spacing w:after="0" w:line="240" w:lineRule="auto"/>
        <w:rPr>
          <w:rFonts w:ascii="Helvetica" w:eastAsia="Times New Roman" w:hAnsi="Helvetica" w:cs="Times New Roman"/>
          <w:color w:val="000000"/>
          <w:sz w:val="24"/>
          <w:szCs w:val="24"/>
          <w:lang w:eastAsia="pl-PL"/>
        </w:rPr>
      </w:pPr>
      <w:r w:rsidRPr="005A72EE">
        <w:rPr>
          <w:rFonts w:ascii="Helvetica" w:eastAsia="Times New Roman" w:hAnsi="Helvetica" w:cs="Times New Roman"/>
          <w:color w:val="000000"/>
          <w:sz w:val="24"/>
          <w:szCs w:val="24"/>
          <w:lang w:eastAsia="pl-PL"/>
        </w:rPr>
        <w:t>d) o charakterze, cechach istniejących i przewidywanych zagrożeń dla środowiska oraz higieny i zdrowia użytkowników projektowanych obiektów budowlanych i ich otoczenia w zakresie zgodnym z przepisami odrębnymi;</w:t>
      </w:r>
    </w:p>
    <w:p w14:paraId="090CECB6" w14:textId="0A2B1078" w:rsidR="00690ED4" w:rsidRPr="005A72EE" w:rsidRDefault="00665D84"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Planowana inwestycja będzie zgodna z ustaleniami decyzji o środowiskowych uwarunkowaniach.</w:t>
      </w:r>
    </w:p>
    <w:p w14:paraId="2B9AD7B0" w14:textId="53C365F3" w:rsidR="005A72EE" w:rsidRPr="00690ED4" w:rsidRDefault="005A72EE" w:rsidP="00690ED4">
      <w:pPr>
        <w:pStyle w:val="Nagwek1"/>
        <w:rPr>
          <w:rFonts w:ascii="Helvetica" w:eastAsia="Times New Roman" w:hAnsi="Helvetica"/>
          <w:b/>
          <w:bCs/>
          <w:color w:val="auto"/>
          <w:sz w:val="24"/>
          <w:szCs w:val="24"/>
          <w:lang w:eastAsia="pl-PL"/>
        </w:rPr>
      </w:pPr>
      <w:bookmarkStart w:id="7" w:name="_Toc94516604"/>
      <w:r w:rsidRPr="00690ED4">
        <w:rPr>
          <w:rFonts w:ascii="Helvetica" w:eastAsia="Times New Roman" w:hAnsi="Helvetica"/>
          <w:b/>
          <w:bCs/>
          <w:color w:val="auto"/>
          <w:sz w:val="24"/>
          <w:szCs w:val="24"/>
          <w:lang w:eastAsia="pl-PL"/>
        </w:rPr>
        <w:t>6</w:t>
      </w:r>
      <w:r w:rsidR="00030BAA">
        <w:rPr>
          <w:rFonts w:ascii="Helvetica" w:eastAsia="Times New Roman" w:hAnsi="Helvetica"/>
          <w:b/>
          <w:bCs/>
          <w:color w:val="auto"/>
          <w:sz w:val="24"/>
          <w:szCs w:val="24"/>
          <w:lang w:eastAsia="pl-PL"/>
        </w:rPr>
        <w:t xml:space="preserve">. </w:t>
      </w:r>
      <w:r w:rsidRPr="00690ED4">
        <w:rPr>
          <w:rFonts w:ascii="Helvetica" w:eastAsia="Times New Roman" w:hAnsi="Helvetica"/>
          <w:b/>
          <w:bCs/>
          <w:color w:val="auto"/>
          <w:sz w:val="24"/>
          <w:szCs w:val="24"/>
          <w:lang w:eastAsia="pl-PL"/>
        </w:rPr>
        <w:t> dane</w:t>
      </w:r>
      <w:r w:rsidR="00665D84">
        <w:rPr>
          <w:rFonts w:ascii="Helvetica" w:eastAsia="Times New Roman" w:hAnsi="Helvetica"/>
          <w:b/>
          <w:bCs/>
          <w:color w:val="auto"/>
          <w:sz w:val="24"/>
          <w:szCs w:val="24"/>
          <w:lang w:eastAsia="pl-PL"/>
        </w:rPr>
        <w:t xml:space="preserve"> </w:t>
      </w:r>
      <w:r w:rsidRPr="00690ED4">
        <w:rPr>
          <w:rFonts w:ascii="Helvetica" w:eastAsia="Times New Roman" w:hAnsi="Helvetica"/>
          <w:b/>
          <w:bCs/>
          <w:color w:val="auto"/>
          <w:sz w:val="24"/>
          <w:szCs w:val="24"/>
          <w:lang w:eastAsia="pl-PL"/>
        </w:rPr>
        <w:t>dotyczące warunków ochrony przeciwpożarowej, w szczególności o drogach pożarowych oraz przeciwpożarowym zaopatrzeniu w wodę, wraz z ich parametrami technicznymi;</w:t>
      </w:r>
      <w:bookmarkEnd w:id="7"/>
    </w:p>
    <w:p w14:paraId="6D3FA46B" w14:textId="3C0BCF32" w:rsidR="00BE7871" w:rsidRPr="005A72EE" w:rsidRDefault="00690ED4" w:rsidP="005A72EE">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6E514989" w14:textId="1943175C" w:rsidR="005A72EE" w:rsidRDefault="005A72EE" w:rsidP="00690ED4">
      <w:pPr>
        <w:pStyle w:val="Nagwek1"/>
        <w:rPr>
          <w:rFonts w:ascii="Helvetica" w:eastAsia="Times New Roman" w:hAnsi="Helvetica"/>
          <w:b/>
          <w:bCs/>
          <w:color w:val="auto"/>
          <w:sz w:val="24"/>
          <w:szCs w:val="24"/>
          <w:lang w:eastAsia="pl-PL"/>
        </w:rPr>
      </w:pPr>
      <w:bookmarkStart w:id="8" w:name="_Toc94516605"/>
      <w:r w:rsidRPr="00690ED4">
        <w:rPr>
          <w:rFonts w:ascii="Helvetica" w:eastAsia="Times New Roman" w:hAnsi="Helvetica"/>
          <w:b/>
          <w:bCs/>
          <w:color w:val="auto"/>
          <w:sz w:val="24"/>
          <w:szCs w:val="24"/>
          <w:lang w:eastAsia="pl-PL"/>
        </w:rPr>
        <w:t>7</w:t>
      </w:r>
      <w:r w:rsidR="00030BAA">
        <w:rPr>
          <w:rFonts w:ascii="Helvetica" w:eastAsia="Times New Roman" w:hAnsi="Helvetica"/>
          <w:b/>
          <w:bCs/>
          <w:color w:val="auto"/>
          <w:sz w:val="24"/>
          <w:szCs w:val="24"/>
          <w:lang w:eastAsia="pl-PL"/>
        </w:rPr>
        <w:t xml:space="preserve">. </w:t>
      </w:r>
      <w:r w:rsidRPr="00690ED4">
        <w:rPr>
          <w:rFonts w:ascii="Helvetica" w:eastAsia="Times New Roman" w:hAnsi="Helvetica"/>
          <w:b/>
          <w:bCs/>
          <w:color w:val="auto"/>
          <w:sz w:val="24"/>
          <w:szCs w:val="24"/>
          <w:lang w:eastAsia="pl-PL"/>
        </w:rPr>
        <w:t> inne</w:t>
      </w:r>
      <w:r w:rsidR="00665D84">
        <w:rPr>
          <w:rFonts w:ascii="Helvetica" w:eastAsia="Times New Roman" w:hAnsi="Helvetica"/>
          <w:b/>
          <w:bCs/>
          <w:color w:val="auto"/>
          <w:sz w:val="24"/>
          <w:szCs w:val="24"/>
          <w:lang w:eastAsia="pl-PL"/>
        </w:rPr>
        <w:t xml:space="preserve"> </w:t>
      </w:r>
      <w:r w:rsidRPr="00690ED4">
        <w:rPr>
          <w:rFonts w:ascii="Helvetica" w:eastAsia="Times New Roman" w:hAnsi="Helvetica"/>
          <w:b/>
          <w:bCs/>
          <w:color w:val="auto"/>
          <w:sz w:val="24"/>
          <w:szCs w:val="24"/>
          <w:lang w:eastAsia="pl-PL"/>
        </w:rPr>
        <w:t>niezbędne dane wynikające ze specyfiki, charakteru i stopnia skomplikowania obiektu budowlanego lub robót budowlanych;</w:t>
      </w:r>
      <w:bookmarkEnd w:id="8"/>
    </w:p>
    <w:p w14:paraId="3DE3DC3E" w14:textId="77777777" w:rsidR="003B6A63" w:rsidRPr="003B6A63" w:rsidRDefault="003B6A63" w:rsidP="003B6A63">
      <w:pPr>
        <w:rPr>
          <w:lang w:eastAsia="pl-PL"/>
        </w:rPr>
      </w:pPr>
    </w:p>
    <w:p w14:paraId="32ABDC1F" w14:textId="77777777" w:rsidR="003B6A63" w:rsidRDefault="00665D84" w:rsidP="003B6A63">
      <w:pPr>
        <w:spacing w:after="0" w:line="240" w:lineRule="auto"/>
        <w:rPr>
          <w:rFonts w:ascii="Verdana" w:hAnsi="Verdana"/>
        </w:rPr>
      </w:pPr>
      <w:r w:rsidRPr="00665D84">
        <w:rPr>
          <w:rFonts w:ascii="Verdana" w:hAnsi="Verdana"/>
        </w:rPr>
        <w:t xml:space="preserve">W ramach planowanego przedsięwzięcia planuje się wykonanie następujących robót: </w:t>
      </w:r>
    </w:p>
    <w:p w14:paraId="5365E6DF" w14:textId="77777777" w:rsidR="003B6A63" w:rsidRDefault="00665D84" w:rsidP="003B6A63">
      <w:pPr>
        <w:spacing w:after="0" w:line="240" w:lineRule="auto"/>
        <w:rPr>
          <w:rFonts w:ascii="Verdana" w:hAnsi="Verdana"/>
        </w:rPr>
      </w:pPr>
      <w:r w:rsidRPr="00665D84">
        <w:rPr>
          <w:rFonts w:ascii="Verdana" w:hAnsi="Verdana"/>
        </w:rPr>
        <w:t xml:space="preserve">1. Roboty budowlane – montaż kompletnej obudowy studni typu „Lange”. </w:t>
      </w:r>
    </w:p>
    <w:p w14:paraId="02012B2B" w14:textId="06284EDB" w:rsidR="00BE7871" w:rsidRPr="00665D84" w:rsidRDefault="00665D84" w:rsidP="003B6A63">
      <w:pPr>
        <w:spacing w:after="0" w:line="240" w:lineRule="auto"/>
        <w:rPr>
          <w:rFonts w:ascii="Verdana" w:hAnsi="Verdana"/>
          <w:lang w:eastAsia="pl-PL"/>
        </w:rPr>
      </w:pPr>
      <w:r w:rsidRPr="00665D84">
        <w:rPr>
          <w:rFonts w:ascii="Verdana" w:hAnsi="Verdana"/>
        </w:rPr>
        <w:t>2. Roboty instalacyjne – montaż pompy, armatury i rurociągu tłocznego.</w:t>
      </w:r>
    </w:p>
    <w:p w14:paraId="3F7EFB5D" w14:textId="6BFCD47B" w:rsidR="005A72EE" w:rsidRPr="009A79E7" w:rsidRDefault="005A72EE" w:rsidP="00030BAA">
      <w:pPr>
        <w:pStyle w:val="Nagwek1"/>
        <w:rPr>
          <w:rFonts w:ascii="Helvetica" w:eastAsia="Times New Roman" w:hAnsi="Helvetica"/>
          <w:color w:val="auto"/>
          <w:sz w:val="24"/>
          <w:szCs w:val="24"/>
          <w:lang w:eastAsia="pl-PL"/>
        </w:rPr>
      </w:pPr>
      <w:bookmarkStart w:id="9" w:name="_Toc94516606"/>
      <w:r w:rsidRPr="00030BAA">
        <w:rPr>
          <w:rFonts w:ascii="Helvetica" w:eastAsia="Times New Roman" w:hAnsi="Helvetica"/>
          <w:b/>
          <w:bCs/>
          <w:color w:val="auto"/>
          <w:sz w:val="24"/>
          <w:szCs w:val="24"/>
          <w:lang w:eastAsia="pl-PL"/>
        </w:rPr>
        <w:t>8</w:t>
      </w:r>
      <w:r w:rsidR="00030BAA">
        <w:rPr>
          <w:rFonts w:ascii="Helvetica" w:eastAsia="Times New Roman" w:hAnsi="Helvetica"/>
          <w:b/>
          <w:bCs/>
          <w:color w:val="auto"/>
          <w:sz w:val="24"/>
          <w:szCs w:val="24"/>
          <w:lang w:eastAsia="pl-PL"/>
        </w:rPr>
        <w:t xml:space="preserve">. </w:t>
      </w:r>
      <w:r w:rsidRPr="00030BAA">
        <w:rPr>
          <w:rFonts w:ascii="Helvetica" w:eastAsia="Times New Roman" w:hAnsi="Helvetica"/>
          <w:b/>
          <w:bCs/>
          <w:color w:val="auto"/>
          <w:sz w:val="24"/>
          <w:szCs w:val="24"/>
          <w:lang w:eastAsia="pl-PL"/>
        </w:rPr>
        <w:t> informację o obszarze oddziaływania obiektu.</w:t>
      </w:r>
      <w:bookmarkEnd w:id="9"/>
    </w:p>
    <w:p w14:paraId="6D0B1C08" w14:textId="77777777" w:rsidR="00030BAA" w:rsidRDefault="00030BAA" w:rsidP="00030BAA">
      <w:pPr>
        <w:pStyle w:val="Nagwek1"/>
        <w:spacing w:before="0" w:line="360" w:lineRule="auto"/>
        <w:rPr>
          <w:rFonts w:ascii="Helvetica" w:hAnsi="Helvetica"/>
          <w:color w:val="auto"/>
          <w:sz w:val="24"/>
          <w:szCs w:val="24"/>
        </w:rPr>
      </w:pPr>
    </w:p>
    <w:p w14:paraId="5A2448AC" w14:textId="698671F8" w:rsidR="00EB0222" w:rsidRPr="002065A8" w:rsidRDefault="00030BAA" w:rsidP="002065A8">
      <w:pPr>
        <w:pStyle w:val="Nagwek1"/>
        <w:spacing w:before="0" w:line="360" w:lineRule="auto"/>
        <w:jc w:val="both"/>
        <w:rPr>
          <w:rFonts w:ascii="Verdana" w:hAnsi="Verdana"/>
          <w:color w:val="auto"/>
          <w:sz w:val="22"/>
          <w:szCs w:val="22"/>
        </w:rPr>
      </w:pPr>
      <w:bookmarkStart w:id="10" w:name="_Toc53516972"/>
      <w:bookmarkStart w:id="11" w:name="_Toc53520610"/>
      <w:bookmarkStart w:id="12" w:name="_Toc56675474"/>
      <w:bookmarkStart w:id="13" w:name="_Toc59629089"/>
      <w:bookmarkStart w:id="14" w:name="_Toc91027503"/>
      <w:bookmarkStart w:id="15" w:name="_Toc94516607"/>
      <w:r w:rsidRPr="002065A8">
        <w:rPr>
          <w:rFonts w:ascii="Verdana" w:hAnsi="Verdana"/>
          <w:color w:val="auto"/>
          <w:sz w:val="22"/>
          <w:szCs w:val="22"/>
        </w:rPr>
        <w:t xml:space="preserve">Obszar oddziaływania planowanej inwestycji ogranicza się wyłącznie do obszaru </w:t>
      </w:r>
      <w:bookmarkEnd w:id="10"/>
      <w:bookmarkEnd w:id="11"/>
      <w:bookmarkEnd w:id="12"/>
      <w:bookmarkEnd w:id="13"/>
      <w:r w:rsidR="003B6A63">
        <w:rPr>
          <w:rFonts w:ascii="Verdana" w:hAnsi="Verdana"/>
          <w:color w:val="auto"/>
          <w:sz w:val="22"/>
          <w:szCs w:val="22"/>
        </w:rPr>
        <w:t>ujęcia wody dz. nr 227/1.</w:t>
      </w:r>
      <w:bookmarkEnd w:id="14"/>
      <w:bookmarkEnd w:id="15"/>
      <w:r w:rsidR="003B6A63">
        <w:rPr>
          <w:rFonts w:ascii="Verdana" w:hAnsi="Verdana"/>
          <w:color w:val="auto"/>
          <w:sz w:val="22"/>
          <w:szCs w:val="22"/>
        </w:rPr>
        <w:t xml:space="preserve"> </w:t>
      </w:r>
      <w:r w:rsidR="00056A94" w:rsidRPr="002065A8">
        <w:rPr>
          <w:rFonts w:ascii="Verdana" w:hAnsi="Verdana"/>
          <w:color w:val="auto"/>
          <w:sz w:val="22"/>
          <w:szCs w:val="22"/>
        </w:rPr>
        <w:t xml:space="preserve"> </w:t>
      </w:r>
    </w:p>
    <w:p w14:paraId="0B5C3C7D" w14:textId="6C894167" w:rsidR="00030BAA" w:rsidRDefault="00030BAA" w:rsidP="00030BAA"/>
    <w:p w14:paraId="58D5B201" w14:textId="42C3CE49" w:rsidR="001822C2" w:rsidRDefault="001822C2" w:rsidP="001822C2"/>
    <w:p w14:paraId="6CCD9484" w14:textId="25C78F87" w:rsidR="00E10649" w:rsidRDefault="00E10649" w:rsidP="001822C2"/>
    <w:p w14:paraId="73DA0661" w14:textId="44ED6EB3" w:rsidR="00E10649" w:rsidRDefault="00E10649" w:rsidP="001822C2"/>
    <w:p w14:paraId="63BCACC1" w14:textId="006D34B5" w:rsidR="00E10649" w:rsidRDefault="00E10649" w:rsidP="001822C2"/>
    <w:p w14:paraId="788BA4A5" w14:textId="717BE18C" w:rsidR="00E10649" w:rsidRDefault="00E10649" w:rsidP="001822C2"/>
    <w:p w14:paraId="1113FEE6" w14:textId="77777777" w:rsidR="00D96ECA" w:rsidRDefault="00D96ECA" w:rsidP="001822C2"/>
    <w:p w14:paraId="47267AC5" w14:textId="77777777" w:rsidR="00D96ECA" w:rsidRDefault="00D96ECA" w:rsidP="001822C2"/>
    <w:p w14:paraId="2A40C0C4" w14:textId="77777777" w:rsidR="00D96ECA" w:rsidRDefault="00D96ECA" w:rsidP="001822C2"/>
    <w:p w14:paraId="112FF9F2" w14:textId="77777777" w:rsidR="00D96ECA" w:rsidRDefault="00D96ECA" w:rsidP="001822C2"/>
    <w:p w14:paraId="78946B1D" w14:textId="77777777" w:rsidR="00D96ECA" w:rsidRDefault="00D96ECA" w:rsidP="001822C2"/>
    <w:p w14:paraId="3888B285" w14:textId="77777777" w:rsidR="00E10649" w:rsidRPr="001822C2" w:rsidRDefault="00E10649" w:rsidP="001822C2">
      <w:pPr>
        <w:rPr>
          <w:lang w:eastAsia="pl-PL"/>
        </w:rPr>
      </w:pPr>
    </w:p>
    <w:p w14:paraId="0B3DCFB5" w14:textId="77777777" w:rsidR="00030BAA" w:rsidRDefault="00030BAA" w:rsidP="00030BAA">
      <w:pPr>
        <w:pStyle w:val="Nagwek1"/>
        <w:numPr>
          <w:ilvl w:val="0"/>
          <w:numId w:val="4"/>
        </w:numPr>
        <w:rPr>
          <w:rFonts w:ascii="Helvetica" w:eastAsia="Times New Roman" w:hAnsi="Helvetica" w:cs="Times New Roman"/>
          <w:b/>
          <w:bCs/>
          <w:color w:val="auto"/>
          <w:lang w:eastAsia="pl-PL"/>
        </w:rPr>
      </w:pPr>
      <w:bookmarkStart w:id="16" w:name="_Toc94516608"/>
      <w:r w:rsidRPr="005840B8">
        <w:rPr>
          <w:rFonts w:ascii="Helvetica" w:eastAsia="Times New Roman" w:hAnsi="Helvetica" w:cs="Times New Roman"/>
          <w:b/>
          <w:bCs/>
          <w:color w:val="auto"/>
          <w:lang w:eastAsia="pl-PL"/>
        </w:rPr>
        <w:lastRenderedPageBreak/>
        <w:t xml:space="preserve">PROJEKT </w:t>
      </w:r>
      <w:r>
        <w:rPr>
          <w:rFonts w:ascii="Helvetica" w:eastAsia="Times New Roman" w:hAnsi="Helvetica" w:cs="Times New Roman"/>
          <w:b/>
          <w:bCs/>
          <w:color w:val="auto"/>
          <w:lang w:eastAsia="pl-PL"/>
        </w:rPr>
        <w:t>ARCHITEKTONICZNO-BUDOWLANY</w:t>
      </w:r>
      <w:bookmarkEnd w:id="16"/>
      <w:r>
        <w:rPr>
          <w:rFonts w:ascii="Helvetica" w:eastAsia="Times New Roman" w:hAnsi="Helvetica" w:cs="Times New Roman"/>
          <w:b/>
          <w:bCs/>
          <w:color w:val="auto"/>
          <w:lang w:eastAsia="pl-PL"/>
        </w:rPr>
        <w:t xml:space="preserve"> </w:t>
      </w:r>
    </w:p>
    <w:p w14:paraId="2175895E" w14:textId="35239D89" w:rsidR="00030BAA" w:rsidRDefault="00030BAA" w:rsidP="00030BAA">
      <w:pPr>
        <w:rPr>
          <w:lang w:eastAsia="pl-PL"/>
        </w:rPr>
      </w:pPr>
    </w:p>
    <w:p w14:paraId="7C211175" w14:textId="3B7BC6B4" w:rsidR="00030BAA" w:rsidRDefault="00030BAA" w:rsidP="00D52820">
      <w:pPr>
        <w:pStyle w:val="Nagwek1"/>
        <w:numPr>
          <w:ilvl w:val="0"/>
          <w:numId w:val="10"/>
        </w:numPr>
        <w:ind w:left="284" w:hanging="284"/>
        <w:rPr>
          <w:rFonts w:ascii="Helvetica" w:eastAsia="Times New Roman" w:hAnsi="Helvetica"/>
          <w:b/>
          <w:bCs/>
          <w:color w:val="auto"/>
          <w:sz w:val="24"/>
          <w:szCs w:val="24"/>
          <w:lang w:eastAsia="pl-PL"/>
        </w:rPr>
      </w:pPr>
      <w:bookmarkStart w:id="17" w:name="_Toc94516609"/>
      <w:r w:rsidRPr="00030BAA">
        <w:rPr>
          <w:rFonts w:ascii="Helvetica" w:eastAsia="Times New Roman" w:hAnsi="Helvetica"/>
          <w:b/>
          <w:bCs/>
          <w:color w:val="auto"/>
          <w:sz w:val="24"/>
          <w:szCs w:val="24"/>
          <w:lang w:eastAsia="pl-PL"/>
        </w:rPr>
        <w:t>rodzaj i kategorię obiektu budowlanego będącego przedmiotem zamierzenia budowlanego;</w:t>
      </w:r>
      <w:bookmarkEnd w:id="17"/>
    </w:p>
    <w:p w14:paraId="15597569" w14:textId="77777777" w:rsidR="00EB5F3E" w:rsidRDefault="00EB5F3E" w:rsidP="00EB5F3E">
      <w:pPr>
        <w:rPr>
          <w:rFonts w:ascii="Helvetica" w:hAnsi="Helvetica"/>
          <w:sz w:val="24"/>
          <w:szCs w:val="24"/>
          <w:lang w:eastAsia="pl-PL"/>
        </w:rPr>
      </w:pPr>
    </w:p>
    <w:p w14:paraId="1FCFE660" w14:textId="5C0E3523" w:rsidR="0012277C" w:rsidRPr="0012277C" w:rsidRDefault="00EB5F3E" w:rsidP="00EB5F3E">
      <w:pPr>
        <w:rPr>
          <w:rFonts w:ascii="Arial" w:hAnsi="Arial" w:cs="Arial"/>
          <w:color w:val="BDC1C6"/>
          <w:sz w:val="21"/>
          <w:szCs w:val="21"/>
          <w:shd w:val="clear" w:color="auto" w:fill="202124"/>
        </w:rPr>
      </w:pPr>
      <w:r w:rsidRPr="00EB5F3E">
        <w:rPr>
          <w:rFonts w:ascii="Helvetica" w:hAnsi="Helvetica"/>
          <w:sz w:val="24"/>
          <w:szCs w:val="24"/>
          <w:lang w:eastAsia="pl-PL"/>
        </w:rPr>
        <w:t>Kategoria obiektu</w:t>
      </w:r>
      <w:r w:rsidR="00056A94">
        <w:rPr>
          <w:rFonts w:ascii="Helvetica" w:hAnsi="Helvetica"/>
          <w:sz w:val="24"/>
          <w:szCs w:val="24"/>
          <w:lang w:eastAsia="pl-PL"/>
        </w:rPr>
        <w:t xml:space="preserve"> XX</w:t>
      </w:r>
      <w:r w:rsidR="00E10649">
        <w:rPr>
          <w:rFonts w:ascii="Helvetica" w:hAnsi="Helvetica"/>
          <w:sz w:val="24"/>
          <w:szCs w:val="24"/>
          <w:lang w:eastAsia="pl-PL"/>
        </w:rPr>
        <w:t>X</w:t>
      </w:r>
      <w:r w:rsidR="00BE7871">
        <w:rPr>
          <w:rFonts w:ascii="Helvetica" w:hAnsi="Helvetica"/>
          <w:sz w:val="24"/>
          <w:szCs w:val="24"/>
          <w:lang w:eastAsia="pl-PL"/>
        </w:rPr>
        <w:t xml:space="preserve"> </w:t>
      </w:r>
      <w:r w:rsidR="00E10649">
        <w:rPr>
          <w:rFonts w:ascii="Helvetica" w:hAnsi="Helvetica"/>
          <w:sz w:val="24"/>
          <w:szCs w:val="24"/>
          <w:lang w:eastAsia="pl-PL"/>
        </w:rPr>
        <w:t xml:space="preserve">– obiekty służące do korzystania z zasobów wodnych </w:t>
      </w:r>
      <w:r w:rsidR="0012277C">
        <w:rPr>
          <w:rFonts w:ascii="Helvetica" w:hAnsi="Helvetica"/>
          <w:sz w:val="24"/>
          <w:szCs w:val="24"/>
          <w:lang w:eastAsia="pl-PL"/>
        </w:rPr>
        <w:t xml:space="preserve">jak ujęcia wód. </w:t>
      </w:r>
    </w:p>
    <w:p w14:paraId="306E8638" w14:textId="5C0DF97D" w:rsidR="0012277C" w:rsidRDefault="00030BAA" w:rsidP="0012277C">
      <w:pPr>
        <w:pStyle w:val="Nagwek1"/>
        <w:numPr>
          <w:ilvl w:val="0"/>
          <w:numId w:val="10"/>
        </w:numPr>
        <w:ind w:left="284" w:hanging="284"/>
        <w:rPr>
          <w:rFonts w:ascii="Helvetica" w:eastAsia="Times New Roman" w:hAnsi="Helvetica"/>
          <w:b/>
          <w:bCs/>
          <w:color w:val="auto"/>
          <w:sz w:val="24"/>
          <w:szCs w:val="24"/>
          <w:lang w:eastAsia="pl-PL"/>
        </w:rPr>
      </w:pPr>
      <w:bookmarkStart w:id="18" w:name="_Toc94516610"/>
      <w:r w:rsidRPr="00EB5F3E">
        <w:rPr>
          <w:rFonts w:ascii="Helvetica" w:eastAsia="Times New Roman" w:hAnsi="Helvetica"/>
          <w:b/>
          <w:bCs/>
          <w:color w:val="auto"/>
          <w:sz w:val="24"/>
          <w:szCs w:val="24"/>
          <w:lang w:eastAsia="pl-PL"/>
        </w:rPr>
        <w:t>zamierzony sposób użytkowania oraz program użytkowy obiektu budowlanego;</w:t>
      </w:r>
      <w:bookmarkEnd w:id="18"/>
    </w:p>
    <w:p w14:paraId="1F290F1F" w14:textId="77777777" w:rsidR="0012277C" w:rsidRPr="0012277C" w:rsidRDefault="0012277C" w:rsidP="0012277C">
      <w:pPr>
        <w:rPr>
          <w:lang w:eastAsia="pl-PL"/>
        </w:rPr>
      </w:pPr>
    </w:p>
    <w:p w14:paraId="291BCED1" w14:textId="77777777" w:rsidR="0012277C" w:rsidRDefault="00D52820"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hAnsi="Helvetica"/>
          <w:sz w:val="24"/>
          <w:szCs w:val="24"/>
        </w:rPr>
        <w:t xml:space="preserve">Zamierzonym sposobem użytkowania jest </w:t>
      </w:r>
      <w:r w:rsidR="0012277C" w:rsidRPr="0012277C">
        <w:rPr>
          <w:rFonts w:ascii="Helvetica" w:hAnsi="Helvetica"/>
          <w:bCs/>
          <w:sz w:val="24"/>
          <w:szCs w:val="24"/>
        </w:rPr>
        <w:t>przebudowa ujęcia wody</w:t>
      </w:r>
      <w:r w:rsidR="0012277C">
        <w:rPr>
          <w:rFonts w:ascii="Helvetica" w:hAnsi="Helvetica"/>
          <w:b/>
          <w:sz w:val="24"/>
          <w:szCs w:val="24"/>
        </w:rPr>
        <w:t xml:space="preserve">. </w:t>
      </w:r>
      <w:r w:rsidR="0012277C">
        <w:rPr>
          <w:rFonts w:ascii="Helvetica" w:eastAsia="Times New Roman" w:hAnsi="Helvetica" w:cs="Times New Roman"/>
          <w:color w:val="000000"/>
          <w:sz w:val="24"/>
          <w:szCs w:val="24"/>
          <w:lang w:eastAsia="pl-PL"/>
        </w:rPr>
        <w:t xml:space="preserve">Wykonanie urządzeń wodnych polegać będzie na </w:t>
      </w:r>
      <w:proofErr w:type="spellStart"/>
      <w:r w:rsidR="0012277C">
        <w:rPr>
          <w:rFonts w:ascii="Helvetica" w:eastAsia="Times New Roman" w:hAnsi="Helvetica" w:cs="Times New Roman"/>
          <w:color w:val="000000"/>
          <w:sz w:val="24"/>
          <w:szCs w:val="24"/>
          <w:lang w:eastAsia="pl-PL"/>
        </w:rPr>
        <w:t>przestosowaniu</w:t>
      </w:r>
      <w:proofErr w:type="spellEnd"/>
      <w:r w:rsidR="0012277C">
        <w:rPr>
          <w:rFonts w:ascii="Helvetica" w:eastAsia="Times New Roman" w:hAnsi="Helvetica" w:cs="Times New Roman"/>
          <w:color w:val="000000"/>
          <w:sz w:val="24"/>
          <w:szCs w:val="24"/>
          <w:lang w:eastAsia="pl-PL"/>
        </w:rPr>
        <w:t xml:space="preserve"> otworów hydrogeologicznych -studni nr 3 i 4 do poboru wody, wynoszącego nie mniej niż 10 m</w:t>
      </w:r>
      <w:r w:rsidR="0012277C">
        <w:rPr>
          <w:rFonts w:ascii="Helvetica" w:eastAsia="Times New Roman" w:hAnsi="Helvetica" w:cs="Times New Roman"/>
          <w:color w:val="000000"/>
          <w:sz w:val="24"/>
          <w:szCs w:val="24"/>
          <w:vertAlign w:val="superscript"/>
          <w:lang w:eastAsia="pl-PL"/>
        </w:rPr>
        <w:t>3</w:t>
      </w:r>
      <w:r w:rsidR="0012277C">
        <w:rPr>
          <w:rFonts w:ascii="Helvetica" w:eastAsia="Times New Roman" w:hAnsi="Helvetica" w:cs="Times New Roman"/>
          <w:color w:val="000000"/>
          <w:sz w:val="24"/>
          <w:szCs w:val="24"/>
          <w:lang w:eastAsia="pl-PL"/>
        </w:rPr>
        <w:t xml:space="preserve">/h. Głębokość planowanych urządzeń wodnych – studni nr 4 i 4 będzie mniejsza niż 100 m ( projektowana głębokość wierceń około 85 m) </w:t>
      </w:r>
    </w:p>
    <w:p w14:paraId="2AD9F567"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Ustala się następujące parametry inwestycji:</w:t>
      </w:r>
    </w:p>
    <w:p w14:paraId="06A84338"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Dla otworów hydrogeologicznych nr 3 i 4 </w:t>
      </w:r>
    </w:p>
    <w:p w14:paraId="002763CF"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Materiały niezbędne do wykonania wiercenia otworów hydrogeologicznych nr 3 i 4:</w:t>
      </w:r>
    </w:p>
    <w:p w14:paraId="022CB2FA"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620 mm – około 21 m x 2 studnie ~ 42 m</w:t>
      </w:r>
    </w:p>
    <w:p w14:paraId="07DACBD6"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508 mm – około 53 m x 2 studnie ~ 106 m</w:t>
      </w:r>
    </w:p>
    <w:p w14:paraId="6FCA7644"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wiertnicze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457 mm – około 85 m x 2 studnie ~ 170 m</w:t>
      </w:r>
    </w:p>
    <w:p w14:paraId="45280F18" w14:textId="77777777" w:rsidR="0012277C" w:rsidRDefault="0012277C" w:rsidP="0012277C">
      <w:pPr>
        <w:pStyle w:val="Akapitzlist"/>
        <w:shd w:val="clear" w:color="auto" w:fill="FFFFFF"/>
        <w:spacing w:after="0" w:line="240" w:lineRule="auto"/>
        <w:ind w:left="0"/>
        <w:jc w:val="both"/>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 rury studzienne PVC – KV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300 mm/330 mm pełne około 65,5m x 2 studnie ~</w:t>
      </w:r>
      <w:r>
        <w:rPr>
          <w:rFonts w:ascii="Helvetica" w:eastAsia="Times New Roman" w:hAnsi="Helvetica" w:cs="Helvetica"/>
          <w:color w:val="000000"/>
          <w:sz w:val="24"/>
          <w:szCs w:val="24"/>
          <w:lang w:eastAsia="pl-PL"/>
        </w:rPr>
        <w:t>131</w:t>
      </w:r>
      <w:r>
        <w:rPr>
          <w:rFonts w:ascii="Helvetica" w:eastAsia="Times New Roman" w:hAnsi="Helvetica" w:cs="Times New Roman"/>
          <w:color w:val="000000"/>
          <w:sz w:val="24"/>
          <w:szCs w:val="24"/>
          <w:lang w:eastAsia="pl-PL"/>
        </w:rPr>
        <w:t xml:space="preserve"> mm</w:t>
      </w:r>
    </w:p>
    <w:p w14:paraId="2CD7DBAB"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Times New Roman"/>
          <w:color w:val="000000"/>
          <w:sz w:val="24"/>
          <w:szCs w:val="24"/>
          <w:lang w:eastAsia="pl-PL"/>
        </w:rPr>
        <w:t xml:space="preserve">- filtr studzienny PVC-KV </w:t>
      </w:r>
      <w:r>
        <w:rPr>
          <w:rFonts w:ascii="Helvetica" w:eastAsia="Times New Roman" w:hAnsi="Helvetica" w:cs="Helvetica"/>
          <w:color w:val="000000"/>
          <w:sz w:val="24"/>
          <w:szCs w:val="24"/>
          <w:lang w:eastAsia="pl-PL"/>
        </w:rPr>
        <w:t>ø</w:t>
      </w:r>
      <w:r>
        <w:rPr>
          <w:rFonts w:ascii="Helvetica" w:eastAsia="Times New Roman" w:hAnsi="Helvetica" w:cs="Times New Roman"/>
          <w:color w:val="000000"/>
          <w:sz w:val="24"/>
          <w:szCs w:val="24"/>
          <w:lang w:eastAsia="pl-PL"/>
        </w:rPr>
        <w:t xml:space="preserve"> 300 mm/330 mm pełne około 20 mx 2 studnie = ~</w:t>
      </w:r>
      <w:r>
        <w:rPr>
          <w:rFonts w:ascii="Helvetica" w:eastAsia="Times New Roman" w:hAnsi="Helvetica" w:cs="Helvetica"/>
          <w:color w:val="000000"/>
          <w:sz w:val="24"/>
          <w:szCs w:val="24"/>
          <w:lang w:eastAsia="pl-PL"/>
        </w:rPr>
        <w:t>40 m</w:t>
      </w:r>
    </w:p>
    <w:p w14:paraId="701301B1"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xml:space="preserve">- </w:t>
      </w:r>
      <w:proofErr w:type="spellStart"/>
      <w:r>
        <w:rPr>
          <w:rFonts w:ascii="Helvetica" w:eastAsia="Times New Roman" w:hAnsi="Helvetica" w:cs="Helvetica"/>
          <w:color w:val="000000"/>
          <w:sz w:val="24"/>
          <w:szCs w:val="24"/>
          <w:lang w:eastAsia="pl-PL"/>
        </w:rPr>
        <w:t>obsypka</w:t>
      </w:r>
      <w:proofErr w:type="spellEnd"/>
      <w:r>
        <w:rPr>
          <w:rFonts w:ascii="Helvetica" w:eastAsia="Times New Roman" w:hAnsi="Helvetica" w:cs="Helvetica"/>
          <w:color w:val="000000"/>
          <w:sz w:val="24"/>
          <w:szCs w:val="24"/>
          <w:lang w:eastAsia="pl-PL"/>
        </w:rPr>
        <w:t xml:space="preserve"> piaszczysto – żwirowa – około 2,5 m3 x 2 studnie = ~5 m</w:t>
      </w:r>
      <w:r>
        <w:rPr>
          <w:rFonts w:ascii="Helvetica" w:eastAsia="Times New Roman" w:hAnsi="Helvetica" w:cs="Helvetica"/>
          <w:color w:val="000000"/>
          <w:sz w:val="24"/>
          <w:szCs w:val="24"/>
          <w:vertAlign w:val="superscript"/>
          <w:lang w:eastAsia="pl-PL"/>
        </w:rPr>
        <w:t>3</w:t>
      </w:r>
    </w:p>
    <w:p w14:paraId="2434C396"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materiał ilasty w ilości około 3,2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6,4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i materiał piaszczysto – żwirowy w ilości około 0,9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~1,8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w:t>
      </w:r>
    </w:p>
    <w:p w14:paraId="174014B5"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xml:space="preserve">Dla urządzeń wodnych zabudowa i obudowa otworów hydrogeologicznych nr 3 i 4 </w:t>
      </w:r>
    </w:p>
    <w:p w14:paraId="1067149C"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Materiały niezbędne do wykonania urządzeń wodnych:</w:t>
      </w:r>
    </w:p>
    <w:p w14:paraId="5D8E68A1"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pompa głębinowa -2sztuki</w:t>
      </w:r>
    </w:p>
    <w:p w14:paraId="3B50DF07"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rury eksploatacyjne</w:t>
      </w:r>
    </w:p>
    <w:p w14:paraId="2888D0A8"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wodomierz/przepływomierz – 2 sztuki</w:t>
      </w:r>
    </w:p>
    <w:p w14:paraId="23B990F4"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beton towarowy – 1,15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x 2 studnie = 2,30 m</w:t>
      </w:r>
      <w:r>
        <w:rPr>
          <w:rFonts w:ascii="Helvetica" w:eastAsia="Times New Roman" w:hAnsi="Helvetica" w:cs="Helvetica"/>
          <w:color w:val="000000"/>
          <w:sz w:val="24"/>
          <w:szCs w:val="24"/>
          <w:vertAlign w:val="superscript"/>
          <w:lang w:eastAsia="pl-PL"/>
        </w:rPr>
        <w:t>3</w:t>
      </w:r>
      <w:r>
        <w:rPr>
          <w:rFonts w:ascii="Helvetica" w:eastAsia="Times New Roman" w:hAnsi="Helvetica" w:cs="Helvetica"/>
          <w:color w:val="000000"/>
          <w:sz w:val="24"/>
          <w:szCs w:val="24"/>
          <w:lang w:eastAsia="pl-PL"/>
        </w:rPr>
        <w:t xml:space="preserve"> </w:t>
      </w:r>
    </w:p>
    <w:p w14:paraId="20FAA4E7" w14:textId="77777777" w:rsidR="0012277C"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obudowa naziemna wraz z głowicą ( gotowe elementy ) – 2 sztuki</w:t>
      </w:r>
    </w:p>
    <w:p w14:paraId="4A94F79A" w14:textId="77777777" w:rsidR="0012277C" w:rsidRPr="004E448A" w:rsidRDefault="0012277C" w:rsidP="0012277C">
      <w:pPr>
        <w:pStyle w:val="Akapitzlist"/>
        <w:shd w:val="clear" w:color="auto" w:fill="FFFFFF"/>
        <w:spacing w:after="0" w:line="240" w:lineRule="auto"/>
        <w:ind w:left="0"/>
        <w:jc w:val="both"/>
        <w:rPr>
          <w:rFonts w:ascii="Helvetica" w:eastAsia="Times New Roman" w:hAnsi="Helvetica" w:cs="Helvetica"/>
          <w:color w:val="000000"/>
          <w:sz w:val="24"/>
          <w:szCs w:val="24"/>
          <w:lang w:eastAsia="pl-PL"/>
        </w:rPr>
      </w:pPr>
      <w:r>
        <w:rPr>
          <w:rFonts w:ascii="Helvetica" w:eastAsia="Times New Roman" w:hAnsi="Helvetica" w:cs="Helvetica"/>
          <w:color w:val="000000"/>
          <w:sz w:val="24"/>
          <w:szCs w:val="24"/>
          <w:lang w:eastAsia="pl-PL"/>
        </w:rPr>
        <w:t xml:space="preserve">Inwestycja będzie prowadzona na działce będącej własnością Gminy Trzciel. </w:t>
      </w:r>
    </w:p>
    <w:p w14:paraId="2824E12A" w14:textId="4FEBA5F0" w:rsidR="00D52820" w:rsidRPr="00690ED4" w:rsidRDefault="00D52820" w:rsidP="00BE7871">
      <w:pPr>
        <w:pStyle w:val="MSBiuroNumeracja1"/>
        <w:numPr>
          <w:ilvl w:val="0"/>
          <w:numId w:val="0"/>
        </w:numPr>
        <w:spacing w:before="0" w:after="0"/>
        <w:ind w:left="28"/>
        <w:jc w:val="both"/>
        <w:rPr>
          <w:rFonts w:ascii="Helvetica" w:hAnsi="Helvetica"/>
          <w:b w:val="0"/>
          <w:sz w:val="24"/>
          <w:szCs w:val="24"/>
        </w:rPr>
      </w:pPr>
    </w:p>
    <w:p w14:paraId="2D8D7DEE" w14:textId="5F5E7272" w:rsidR="00D52820" w:rsidRPr="00EB5F3E" w:rsidRDefault="00D52820" w:rsidP="00236AFB">
      <w:pPr>
        <w:pStyle w:val="MSBiuroNumeracja1"/>
        <w:numPr>
          <w:ilvl w:val="0"/>
          <w:numId w:val="0"/>
        </w:numPr>
        <w:spacing w:before="0" w:after="0"/>
        <w:ind w:left="30"/>
        <w:jc w:val="both"/>
        <w:rPr>
          <w:rFonts w:ascii="Helvetica" w:hAnsi="Helvetica"/>
          <w:sz w:val="24"/>
          <w:szCs w:val="24"/>
        </w:rPr>
      </w:pPr>
    </w:p>
    <w:p w14:paraId="5B1E51DE" w14:textId="22C2118B" w:rsidR="00D52820" w:rsidRDefault="00030BAA" w:rsidP="00D52820">
      <w:pPr>
        <w:pStyle w:val="Nagwek1"/>
        <w:numPr>
          <w:ilvl w:val="0"/>
          <w:numId w:val="10"/>
        </w:numPr>
        <w:ind w:left="284" w:hanging="284"/>
        <w:rPr>
          <w:rFonts w:ascii="Helvetica" w:eastAsia="Times New Roman" w:hAnsi="Helvetica"/>
          <w:b/>
          <w:bCs/>
          <w:color w:val="auto"/>
          <w:sz w:val="24"/>
          <w:szCs w:val="24"/>
          <w:lang w:eastAsia="pl-PL"/>
        </w:rPr>
      </w:pPr>
      <w:bookmarkStart w:id="19" w:name="_Toc94516611"/>
      <w:r w:rsidRPr="00D52820">
        <w:rPr>
          <w:rFonts w:ascii="Helvetica" w:eastAsia="Times New Roman" w:hAnsi="Helvetica"/>
          <w:b/>
          <w:bCs/>
          <w:color w:val="auto"/>
          <w:sz w:val="24"/>
          <w:szCs w:val="24"/>
          <w:lang w:eastAsia="pl-PL"/>
        </w:rPr>
        <w:t>układ przestrzenny oraz formę architektoniczną obiektu budowlanego, w tym jego wygląd zewnętrzny, uwzględniając charakterystyczne wyroby wykończeniowe i kolorystykę elewacji, a także sposób jego dostosowania do warunków wynikających z wymaganych przepisami szczególnymi pozwoleń, uzgodnień lub opinii innych organów, o których mowa w </w:t>
      </w:r>
      <w:hyperlink r:id="rId9" w:history="1">
        <w:r w:rsidRPr="00D52820">
          <w:rPr>
            <w:rFonts w:ascii="Helvetica" w:eastAsia="Times New Roman" w:hAnsi="Helvetica"/>
            <w:b/>
            <w:bCs/>
            <w:color w:val="auto"/>
            <w:sz w:val="24"/>
            <w:szCs w:val="24"/>
            <w:u w:val="single"/>
            <w:lang w:eastAsia="pl-PL"/>
          </w:rPr>
          <w:t>art. 32 ust. 1 pkt 2</w:t>
        </w:r>
      </w:hyperlink>
      <w:r w:rsidRPr="00D52820">
        <w:rPr>
          <w:rFonts w:ascii="Helvetica" w:eastAsia="Times New Roman" w:hAnsi="Helvetica"/>
          <w:b/>
          <w:bCs/>
          <w:color w:val="auto"/>
          <w:sz w:val="24"/>
          <w:szCs w:val="24"/>
          <w:lang w:eastAsia="pl-PL"/>
        </w:rPr>
        <w:t> ustawy, lub ustaleń miejscowego planu zagospodarowania przestrzennego, a w przypadku jego braku - z decyzji o warunkach zabudowy i zagospodarowania terenu albo uchwały o ustaleniu lokalizacji inwestycji mieszkaniowej lub inwestycji towarzyszących;</w:t>
      </w:r>
      <w:bookmarkEnd w:id="19"/>
    </w:p>
    <w:p w14:paraId="1C3DA4AA" w14:textId="14E45093" w:rsidR="00D52820" w:rsidRPr="00D52820" w:rsidRDefault="00D52820" w:rsidP="00D52820">
      <w:pPr>
        <w:rPr>
          <w:rFonts w:ascii="Helvetica" w:hAnsi="Helvetica"/>
          <w:sz w:val="24"/>
          <w:szCs w:val="24"/>
          <w:lang w:eastAsia="pl-PL"/>
        </w:rPr>
      </w:pPr>
      <w:r w:rsidRPr="00D52820">
        <w:rPr>
          <w:rFonts w:ascii="Helvetica" w:hAnsi="Helvetica"/>
          <w:sz w:val="24"/>
          <w:szCs w:val="24"/>
          <w:lang w:eastAsia="pl-PL"/>
        </w:rPr>
        <w:t>nie dotyczy</w:t>
      </w:r>
    </w:p>
    <w:p w14:paraId="638CB1F1" w14:textId="367CFFC5" w:rsidR="00030BAA" w:rsidRPr="00D52820" w:rsidRDefault="00D52820" w:rsidP="00D52820">
      <w:pPr>
        <w:pStyle w:val="Nagwek1"/>
        <w:rPr>
          <w:rFonts w:ascii="Helvetica" w:eastAsia="Times New Roman" w:hAnsi="Helvetica"/>
          <w:b/>
          <w:bCs/>
          <w:color w:val="auto"/>
          <w:sz w:val="24"/>
          <w:szCs w:val="24"/>
          <w:lang w:eastAsia="pl-PL"/>
        </w:rPr>
      </w:pPr>
      <w:bookmarkStart w:id="20" w:name="_Toc94516612"/>
      <w:r>
        <w:rPr>
          <w:rFonts w:ascii="Helvetica" w:eastAsia="Times New Roman" w:hAnsi="Helvetica"/>
          <w:b/>
          <w:bCs/>
          <w:color w:val="auto"/>
          <w:sz w:val="24"/>
          <w:szCs w:val="24"/>
          <w:lang w:eastAsia="pl-PL"/>
        </w:rPr>
        <w:t xml:space="preserve">4. </w:t>
      </w:r>
      <w:r w:rsidR="00030BAA" w:rsidRPr="00D52820">
        <w:rPr>
          <w:rFonts w:ascii="Helvetica" w:eastAsia="Times New Roman" w:hAnsi="Helvetica"/>
          <w:b/>
          <w:bCs/>
          <w:color w:val="auto"/>
          <w:sz w:val="24"/>
          <w:szCs w:val="24"/>
          <w:lang w:eastAsia="pl-PL"/>
        </w:rPr>
        <w:t> charakterystyczne parametry obiektu budowlanego, w szczególności:</w:t>
      </w:r>
      <w:bookmarkEnd w:id="20"/>
    </w:p>
    <w:p w14:paraId="27934418" w14:textId="23B56022"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a) kubaturę,</w:t>
      </w:r>
    </w:p>
    <w:p w14:paraId="0035C708" w14:textId="4ED9E943" w:rsidR="00D52820" w:rsidRPr="00030BAA"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lastRenderedPageBreak/>
        <w:t>nie dotyczy</w:t>
      </w:r>
    </w:p>
    <w:p w14:paraId="57A80284" w14:textId="306F0728"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b) zestawienie powierzchni, przy czym:</w:t>
      </w:r>
    </w:p>
    <w:p w14:paraId="2E725ECD" w14:textId="77777777" w:rsidR="00D52820" w:rsidRPr="00030BAA"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p>
    <w:p w14:paraId="63756BD3" w14:textId="77777777" w:rsidR="00030BAA" w:rsidRP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 powierzchnię użytkową budynku pomniejsza się o powierzchnię: przekroju poziomego wszystkich wewnętrznych przegród budowlanych, przejść i otworów w tych przegrodach, przejść w przegrodach zewnętrznych, balkonów, tarasów, loggii, schodów wewnętrznych i podestów w lokalach mieszkalnych wielopoziomowych, nieużytkowych poddaszy,</w:t>
      </w:r>
    </w:p>
    <w:p w14:paraId="2AB670BE" w14:textId="77777777" w:rsidR="00030BAA" w:rsidRP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 powierzchnię użytkową budynku powiększa się o powierzchnię: antresol, ogrodów zimowych oraz wbudowanych, ściennych szaf, schowków i garderób,</w:t>
      </w:r>
    </w:p>
    <w:p w14:paraId="341002DD" w14:textId="77777777" w:rsidR="00030BAA" w:rsidRP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 przy określaniu powierzchni użytkowej powierzchnię pomieszczeń lub ich części o wysokości w świetle równej lub większej od 2,20 m zalicza się do obliczeń w 100%, o wysokości równej lub większej od 1,40 m, lecz mniejszej od 2,20 m - w 50%, natomiast o wysokości mniejszej od 1,40 m pomija się całkowicie,</w:t>
      </w:r>
    </w:p>
    <w:p w14:paraId="654AA9F4" w14:textId="74ABAD12"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 przy określaniu zestawienia powierzchni użytkowej lokali mieszkalnych przez lokal mieszkalny należy rozumieć wydzielone trwałymi ścianami w obrębie budynku pomieszczenie lub zespół pomieszczeń przeznaczonych na stały pobyt ludzi, które wraz z pomieszczeniami pomocniczymi służą zaspokajaniu ich potrzeb mieszkaniowych,</w:t>
      </w:r>
    </w:p>
    <w:p w14:paraId="791B7A21" w14:textId="79D4F3B2" w:rsidR="00D52820"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7995ECF8" w14:textId="77777777" w:rsidR="00D52820" w:rsidRPr="00030BAA"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p>
    <w:p w14:paraId="7C66F564" w14:textId="67E6BA06"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c) wysokość, długość, szerokość, średnicę,</w:t>
      </w:r>
    </w:p>
    <w:p w14:paraId="197B66ED" w14:textId="07B0E94C" w:rsidR="00D52820"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28F2BE2F" w14:textId="77777777" w:rsidR="00D52820" w:rsidRPr="00030BAA"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p>
    <w:p w14:paraId="14E0F1EB" w14:textId="0376E60C"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d) liczbę kondygnacji,</w:t>
      </w:r>
    </w:p>
    <w:p w14:paraId="03640D17" w14:textId="6AD9F98A" w:rsidR="00D52820"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Nie dotyczy </w:t>
      </w:r>
    </w:p>
    <w:p w14:paraId="170DB673" w14:textId="77777777" w:rsidR="00D52820" w:rsidRPr="00030BAA"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p>
    <w:p w14:paraId="14AD9020" w14:textId="47471972"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e) inne dane niż wskazane w lit. a-d niezbędne do stwierdzenia zgodności usytuowania obiektu z wymaganiami ochrony przeciwpożarowej;</w:t>
      </w:r>
    </w:p>
    <w:p w14:paraId="0DA7FD10" w14:textId="00A40FB4" w:rsidR="00D52820"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p>
    <w:p w14:paraId="30FB2B68" w14:textId="1E49BD9C" w:rsidR="00D52820" w:rsidRDefault="00D52820"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0DFBBFD9" w14:textId="0DFBA7D3" w:rsidR="0012277C" w:rsidRDefault="0012277C" w:rsidP="00030BAA">
      <w:pPr>
        <w:shd w:val="clear" w:color="auto" w:fill="FFFFFF"/>
        <w:spacing w:after="0" w:line="240" w:lineRule="auto"/>
        <w:rPr>
          <w:rFonts w:ascii="Helvetica" w:eastAsia="Times New Roman" w:hAnsi="Helvetica" w:cs="Times New Roman"/>
          <w:color w:val="000000"/>
          <w:sz w:val="24"/>
          <w:szCs w:val="24"/>
          <w:lang w:eastAsia="pl-PL"/>
        </w:rPr>
      </w:pPr>
    </w:p>
    <w:p w14:paraId="0A6201C7" w14:textId="77777777" w:rsidR="0012277C" w:rsidRDefault="0012277C" w:rsidP="00030BAA">
      <w:pPr>
        <w:shd w:val="clear" w:color="auto" w:fill="FFFFFF"/>
        <w:spacing w:after="0" w:line="240" w:lineRule="auto"/>
        <w:rPr>
          <w:rFonts w:ascii="Helvetica" w:eastAsia="Times New Roman" w:hAnsi="Helvetica" w:cs="Times New Roman"/>
          <w:color w:val="000000"/>
          <w:sz w:val="24"/>
          <w:szCs w:val="24"/>
          <w:lang w:eastAsia="pl-PL"/>
        </w:rPr>
      </w:pPr>
    </w:p>
    <w:p w14:paraId="617EE79A" w14:textId="47A7C833" w:rsidR="00030BAA" w:rsidRPr="00D52820" w:rsidRDefault="00030BAA" w:rsidP="00D52820">
      <w:pPr>
        <w:pStyle w:val="Nagwek1"/>
        <w:numPr>
          <w:ilvl w:val="0"/>
          <w:numId w:val="9"/>
        </w:numPr>
        <w:ind w:left="284" w:hanging="284"/>
        <w:rPr>
          <w:rFonts w:ascii="Helvetica" w:eastAsia="Times New Roman" w:hAnsi="Helvetica"/>
          <w:b/>
          <w:bCs/>
          <w:color w:val="auto"/>
          <w:sz w:val="24"/>
          <w:szCs w:val="24"/>
          <w:lang w:eastAsia="pl-PL"/>
        </w:rPr>
      </w:pPr>
      <w:bookmarkStart w:id="21" w:name="_Toc94516613"/>
      <w:r w:rsidRPr="00D52820">
        <w:rPr>
          <w:rFonts w:ascii="Helvetica" w:eastAsia="Times New Roman" w:hAnsi="Helvetica"/>
          <w:b/>
          <w:bCs/>
          <w:color w:val="auto"/>
          <w:sz w:val="24"/>
          <w:szCs w:val="24"/>
          <w:lang w:eastAsia="pl-PL"/>
        </w:rPr>
        <w:t>opinię geotechniczną oraz informację o sposobie posadowienia obiektu budowlanego;</w:t>
      </w:r>
      <w:bookmarkEnd w:id="21"/>
    </w:p>
    <w:p w14:paraId="2D85421D" w14:textId="653EA835" w:rsidR="00D52820" w:rsidRDefault="00D52820" w:rsidP="00D52820">
      <w:pPr>
        <w:pStyle w:val="Akapitzlist"/>
        <w:shd w:val="clear" w:color="auto" w:fill="FFFFFF"/>
        <w:spacing w:after="0" w:line="240" w:lineRule="auto"/>
        <w:rPr>
          <w:rFonts w:ascii="Helvetica" w:eastAsia="Times New Roman" w:hAnsi="Helvetica" w:cs="Times New Roman"/>
          <w:color w:val="000000"/>
          <w:sz w:val="24"/>
          <w:szCs w:val="24"/>
          <w:lang w:eastAsia="pl-PL"/>
        </w:rPr>
      </w:pPr>
    </w:p>
    <w:p w14:paraId="0B21C865" w14:textId="0FD5A1D6" w:rsidR="00D52820" w:rsidRPr="00D52820" w:rsidRDefault="0012277C" w:rsidP="00D52820">
      <w:pPr>
        <w:pStyle w:val="Akapitzlist"/>
        <w:shd w:val="clear" w:color="auto" w:fill="FFFFFF"/>
        <w:spacing w:after="0" w:line="240" w:lineRule="auto"/>
        <w:ind w:left="0"/>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5C87DFD4" w14:textId="67D735E7" w:rsidR="00030BAA" w:rsidRDefault="00030BAA" w:rsidP="00236AFB">
      <w:pPr>
        <w:pStyle w:val="Nagwek1"/>
        <w:rPr>
          <w:rFonts w:ascii="Helvetica" w:eastAsia="Times New Roman" w:hAnsi="Helvetica"/>
          <w:b/>
          <w:bCs/>
          <w:color w:val="auto"/>
          <w:sz w:val="24"/>
          <w:szCs w:val="24"/>
          <w:lang w:eastAsia="pl-PL"/>
        </w:rPr>
      </w:pPr>
      <w:bookmarkStart w:id="22" w:name="_Toc94516614"/>
      <w:r w:rsidRPr="00236AFB">
        <w:rPr>
          <w:rFonts w:ascii="Helvetica" w:eastAsia="Times New Roman" w:hAnsi="Helvetica"/>
          <w:b/>
          <w:bCs/>
          <w:color w:val="auto"/>
          <w:sz w:val="24"/>
          <w:szCs w:val="24"/>
          <w:lang w:eastAsia="pl-PL"/>
        </w:rPr>
        <w:t>6</w:t>
      </w:r>
      <w:r w:rsidR="00CA19E1">
        <w:rPr>
          <w:rFonts w:ascii="Helvetica" w:eastAsia="Times New Roman" w:hAnsi="Helvetica"/>
          <w:b/>
          <w:bCs/>
          <w:color w:val="auto"/>
          <w:sz w:val="24"/>
          <w:szCs w:val="24"/>
          <w:lang w:eastAsia="pl-PL"/>
        </w:rPr>
        <w:t>.</w:t>
      </w:r>
      <w:r w:rsidRPr="00236AFB">
        <w:rPr>
          <w:rFonts w:ascii="Helvetica" w:eastAsia="Times New Roman" w:hAnsi="Helvetica"/>
          <w:b/>
          <w:bCs/>
          <w:color w:val="auto"/>
          <w:sz w:val="24"/>
          <w:szCs w:val="24"/>
          <w:lang w:eastAsia="pl-PL"/>
        </w:rPr>
        <w:t> w przypadku zamierzenia budowlanego dotyczącego budynku - liczbę lokali mieszkalnych i użytkowych;</w:t>
      </w:r>
      <w:bookmarkEnd w:id="22"/>
    </w:p>
    <w:p w14:paraId="412543CF" w14:textId="66D5BD01" w:rsidR="00236AFB" w:rsidRDefault="00236AFB" w:rsidP="0012277C">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30C0B0C5" w14:textId="77777777" w:rsidR="0012277C" w:rsidRPr="0012277C" w:rsidRDefault="0012277C" w:rsidP="0012277C">
      <w:pPr>
        <w:shd w:val="clear" w:color="auto" w:fill="FFFFFF"/>
        <w:spacing w:after="0" w:line="240" w:lineRule="auto"/>
        <w:rPr>
          <w:rFonts w:ascii="Helvetica" w:eastAsia="Times New Roman" w:hAnsi="Helvetica" w:cs="Times New Roman"/>
          <w:color w:val="000000"/>
          <w:sz w:val="24"/>
          <w:szCs w:val="24"/>
          <w:lang w:eastAsia="pl-PL"/>
        </w:rPr>
      </w:pPr>
    </w:p>
    <w:p w14:paraId="63A29C88" w14:textId="7D736D67"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bookmarkStart w:id="23" w:name="_Toc94516615"/>
      <w:r w:rsidRPr="00236AFB">
        <w:rPr>
          <w:rStyle w:val="Nagwek1Znak"/>
          <w:rFonts w:ascii="Helvetica" w:hAnsi="Helvetica"/>
          <w:b/>
          <w:bCs/>
          <w:color w:val="auto"/>
          <w:sz w:val="24"/>
          <w:szCs w:val="24"/>
        </w:rPr>
        <w:t>7</w:t>
      </w:r>
      <w:r w:rsidR="00CA19E1">
        <w:rPr>
          <w:rStyle w:val="Nagwek1Znak"/>
          <w:rFonts w:ascii="Helvetica" w:hAnsi="Helvetica"/>
          <w:b/>
          <w:bCs/>
          <w:color w:val="auto"/>
          <w:sz w:val="24"/>
          <w:szCs w:val="24"/>
        </w:rPr>
        <w:t>.</w:t>
      </w:r>
      <w:r w:rsidRPr="00236AFB">
        <w:rPr>
          <w:rStyle w:val="Nagwek1Znak"/>
          <w:rFonts w:ascii="Helvetica" w:hAnsi="Helvetica"/>
          <w:b/>
          <w:bCs/>
          <w:color w:val="auto"/>
          <w:sz w:val="24"/>
          <w:szCs w:val="24"/>
        </w:rPr>
        <w:t> w przypadku zamierzenia budowlanego dotyczącego budynku mieszkalnego</w:t>
      </w:r>
      <w:bookmarkEnd w:id="23"/>
      <w:r w:rsidRPr="00236AFB">
        <w:rPr>
          <w:rStyle w:val="Nagwek1Znak"/>
          <w:rFonts w:ascii="Helvetica" w:hAnsi="Helvetica"/>
          <w:b/>
          <w:bCs/>
          <w:color w:val="auto"/>
          <w:sz w:val="24"/>
          <w:szCs w:val="24"/>
        </w:rPr>
        <w:t xml:space="preserve"> </w:t>
      </w:r>
      <w:r w:rsidRPr="00030BAA">
        <w:rPr>
          <w:rFonts w:ascii="Helvetica" w:eastAsia="Times New Roman" w:hAnsi="Helvetica" w:cs="Times New Roman"/>
          <w:color w:val="000000"/>
          <w:sz w:val="24"/>
          <w:szCs w:val="24"/>
          <w:lang w:eastAsia="pl-PL"/>
        </w:rPr>
        <w:t>wielorodzinnego - liczbę lokali mieszkalnych dostępnych dla osób niepełnosprawnych, o których mowa w </w:t>
      </w:r>
      <w:hyperlink r:id="rId10" w:history="1">
        <w:r w:rsidRPr="00030BAA">
          <w:rPr>
            <w:rFonts w:ascii="Helvetica" w:eastAsia="Times New Roman" w:hAnsi="Helvetica" w:cs="Times New Roman"/>
            <w:color w:val="007AC3"/>
            <w:sz w:val="24"/>
            <w:szCs w:val="24"/>
            <w:u w:val="single"/>
            <w:lang w:eastAsia="pl-PL"/>
          </w:rPr>
          <w:t>art. 1</w:t>
        </w:r>
      </w:hyperlink>
      <w:r w:rsidRPr="00030BAA">
        <w:rPr>
          <w:rFonts w:ascii="Helvetica" w:eastAsia="Times New Roman" w:hAnsi="Helvetica" w:cs="Times New Roman"/>
          <w:color w:val="000000"/>
          <w:sz w:val="24"/>
          <w:szCs w:val="24"/>
          <w:lang w:eastAsia="pl-PL"/>
        </w:rPr>
        <w:t> Konwencji o prawach osób niepełnosprawnych, sporządzonej w Nowym Jorku dnia 13 grudnia 2006 r. (Dz. U. z 2012 r. poz. 1169 oraz z 2018 r. poz. 1217), w tym osób starszych;</w:t>
      </w:r>
    </w:p>
    <w:p w14:paraId="7485010E" w14:textId="77777777" w:rsidR="00236AFB" w:rsidRDefault="00236AFB" w:rsidP="00236AFB">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1063F7FD" w14:textId="77777777" w:rsidR="00236AFB" w:rsidRPr="00030BAA" w:rsidRDefault="00236AFB" w:rsidP="00030BAA">
      <w:pPr>
        <w:shd w:val="clear" w:color="auto" w:fill="FFFFFF"/>
        <w:spacing w:after="0" w:line="240" w:lineRule="auto"/>
        <w:rPr>
          <w:rFonts w:ascii="Helvetica" w:eastAsia="Times New Roman" w:hAnsi="Helvetica" w:cs="Times New Roman"/>
          <w:color w:val="000000"/>
          <w:sz w:val="24"/>
          <w:szCs w:val="24"/>
          <w:lang w:eastAsia="pl-PL"/>
        </w:rPr>
      </w:pPr>
    </w:p>
    <w:p w14:paraId="705C0969" w14:textId="35911E95" w:rsidR="00030BAA" w:rsidRDefault="00030BAA" w:rsidP="00236AFB">
      <w:pPr>
        <w:pStyle w:val="Nagwek1"/>
        <w:rPr>
          <w:rFonts w:ascii="Helvetica" w:eastAsia="Times New Roman" w:hAnsi="Helvetica" w:cs="Times New Roman"/>
          <w:b/>
          <w:bCs/>
          <w:color w:val="auto"/>
          <w:sz w:val="24"/>
          <w:szCs w:val="24"/>
          <w:lang w:eastAsia="pl-PL"/>
        </w:rPr>
      </w:pPr>
      <w:bookmarkStart w:id="24" w:name="_Toc94516616"/>
      <w:r w:rsidRPr="00236AFB">
        <w:rPr>
          <w:rFonts w:ascii="Helvetica" w:eastAsia="Times New Roman" w:hAnsi="Helvetica" w:cs="Times New Roman"/>
          <w:b/>
          <w:bCs/>
          <w:color w:val="auto"/>
          <w:sz w:val="24"/>
          <w:szCs w:val="24"/>
          <w:lang w:eastAsia="pl-PL"/>
        </w:rPr>
        <w:lastRenderedPageBreak/>
        <w:t>8</w:t>
      </w:r>
      <w:r w:rsidR="00CA19E1">
        <w:rPr>
          <w:rFonts w:ascii="Helvetica" w:eastAsia="Times New Roman" w:hAnsi="Helvetica" w:cs="Times New Roman"/>
          <w:b/>
          <w:bCs/>
          <w:color w:val="auto"/>
          <w:sz w:val="24"/>
          <w:szCs w:val="24"/>
          <w:lang w:eastAsia="pl-PL"/>
        </w:rPr>
        <w:t>.</w:t>
      </w:r>
      <w:r w:rsidRPr="00236AFB">
        <w:rPr>
          <w:rFonts w:ascii="Helvetica" w:eastAsia="Times New Roman" w:hAnsi="Helvetica" w:cs="Times New Roman"/>
          <w:b/>
          <w:bCs/>
          <w:color w:val="auto"/>
          <w:sz w:val="24"/>
          <w:szCs w:val="24"/>
          <w:lang w:eastAsia="pl-PL"/>
        </w:rPr>
        <w:t> opis zapewnienia niezbędnych warunków do korzystania z obiektów użyteczności publicznej i mieszkaniowego budownictwa wielorodzinnego przez osoby niepełnosprawne, o których mowa w </w:t>
      </w:r>
      <w:hyperlink r:id="rId11" w:history="1">
        <w:r w:rsidRPr="00236AFB">
          <w:rPr>
            <w:rFonts w:ascii="Helvetica" w:eastAsia="Times New Roman" w:hAnsi="Helvetica" w:cs="Times New Roman"/>
            <w:b/>
            <w:bCs/>
            <w:color w:val="auto"/>
            <w:sz w:val="24"/>
            <w:szCs w:val="24"/>
            <w:u w:val="single"/>
            <w:lang w:eastAsia="pl-PL"/>
          </w:rPr>
          <w:t>art. 1</w:t>
        </w:r>
      </w:hyperlink>
      <w:r w:rsidRPr="00236AFB">
        <w:rPr>
          <w:rFonts w:ascii="Helvetica" w:eastAsia="Times New Roman" w:hAnsi="Helvetica" w:cs="Times New Roman"/>
          <w:b/>
          <w:bCs/>
          <w:color w:val="auto"/>
          <w:sz w:val="24"/>
          <w:szCs w:val="24"/>
          <w:lang w:eastAsia="pl-PL"/>
        </w:rPr>
        <w:t> Konwencji o prawach osób niepełnosprawnych, sporządzonej w Nowym Jorku dnia 13 grudnia 2006 r., w tym osoby starsze;</w:t>
      </w:r>
      <w:bookmarkEnd w:id="24"/>
    </w:p>
    <w:p w14:paraId="512E3B8D" w14:textId="75C0FAF8" w:rsidR="00236AFB" w:rsidRPr="00236AFB" w:rsidRDefault="00236AFB" w:rsidP="00236AFB">
      <w:pPr>
        <w:rPr>
          <w:rFonts w:ascii="Helvetica" w:hAnsi="Helvetica" w:cs="Times New Roman"/>
          <w:sz w:val="24"/>
          <w:szCs w:val="24"/>
          <w:lang w:eastAsia="pl-PL"/>
        </w:rPr>
      </w:pPr>
      <w:r w:rsidRPr="00236AFB">
        <w:rPr>
          <w:rFonts w:ascii="Helvetica" w:hAnsi="Helvetica" w:cs="Times New Roman"/>
          <w:sz w:val="24"/>
          <w:szCs w:val="24"/>
          <w:lang w:eastAsia="pl-PL"/>
        </w:rPr>
        <w:t>Nie dotyczy</w:t>
      </w:r>
    </w:p>
    <w:p w14:paraId="15E1F297" w14:textId="11B8BBC7"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bookmarkStart w:id="25" w:name="_Toc94516617"/>
      <w:r w:rsidRPr="00236AFB">
        <w:rPr>
          <w:rStyle w:val="Nagwek1Znak"/>
          <w:rFonts w:ascii="Helvetica" w:hAnsi="Helvetica"/>
          <w:b/>
          <w:bCs/>
          <w:color w:val="auto"/>
          <w:sz w:val="24"/>
          <w:szCs w:val="24"/>
        </w:rPr>
        <w:t>9</w:t>
      </w:r>
      <w:r w:rsidR="00CA19E1">
        <w:rPr>
          <w:rStyle w:val="Nagwek1Znak"/>
          <w:rFonts w:ascii="Helvetica" w:hAnsi="Helvetica"/>
          <w:b/>
          <w:bCs/>
          <w:color w:val="auto"/>
          <w:sz w:val="24"/>
          <w:szCs w:val="24"/>
        </w:rPr>
        <w:t>.</w:t>
      </w:r>
      <w:r w:rsidRPr="00236AFB">
        <w:rPr>
          <w:rStyle w:val="Nagwek1Znak"/>
          <w:rFonts w:ascii="Helvetica" w:hAnsi="Helvetica"/>
          <w:b/>
          <w:bCs/>
          <w:color w:val="auto"/>
          <w:sz w:val="24"/>
          <w:szCs w:val="24"/>
        </w:rPr>
        <w:t> parametry techniczne obiektu budowlanego charakteryzujące wpływ obiektu budowlanego na środowisko i jego wykorzystywanie oraz na zdrowie ludzi i obiekty sąsiednie pod względem</w:t>
      </w:r>
      <w:bookmarkEnd w:id="25"/>
      <w:r w:rsidRPr="00030BAA">
        <w:rPr>
          <w:rFonts w:ascii="Helvetica" w:eastAsia="Times New Roman" w:hAnsi="Helvetica" w:cs="Times New Roman"/>
          <w:color w:val="000000"/>
          <w:sz w:val="24"/>
          <w:szCs w:val="24"/>
          <w:lang w:eastAsia="pl-PL"/>
        </w:rPr>
        <w:t>:</w:t>
      </w:r>
    </w:p>
    <w:p w14:paraId="77088673" w14:textId="77777777" w:rsidR="0012277C" w:rsidRPr="00030BAA" w:rsidRDefault="0012277C" w:rsidP="00030BAA">
      <w:pPr>
        <w:shd w:val="clear" w:color="auto" w:fill="FFFFFF"/>
        <w:spacing w:after="0" w:line="240" w:lineRule="auto"/>
        <w:rPr>
          <w:rFonts w:ascii="Helvetica" w:eastAsia="Times New Roman" w:hAnsi="Helvetica" w:cs="Times New Roman"/>
          <w:color w:val="000000"/>
          <w:sz w:val="24"/>
          <w:szCs w:val="24"/>
          <w:lang w:eastAsia="pl-PL"/>
        </w:rPr>
      </w:pPr>
    </w:p>
    <w:p w14:paraId="18243EA2" w14:textId="3448321D"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a) zapotrzebowania i jakości wody oraz ilości, jakości i sposobu odprowadzania ścieków oraz wód opadowych,</w:t>
      </w:r>
    </w:p>
    <w:p w14:paraId="0297C1B0" w14:textId="0739C3B6" w:rsidR="00C31CA4" w:rsidRPr="00030BAA" w:rsidRDefault="0012277C" w:rsidP="001822C2">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Planowane przedsięwzięcie nie wiąże się z odprowadzeniem ścieków i wód opadowych.</w:t>
      </w:r>
    </w:p>
    <w:p w14:paraId="41839409" w14:textId="571B1DB5" w:rsid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b) emisji zanieczyszczeń gazowych, w tym zapachów, pyłowych i płynnych, z podaniem ich rodzaju, ilości i zasięgu rozprzestrzeniania się,</w:t>
      </w:r>
    </w:p>
    <w:p w14:paraId="1C4C7B18" w14:textId="0118CE40" w:rsidR="00236AFB" w:rsidRPr="00030BAA" w:rsidRDefault="00236AFB"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4E770698" w14:textId="2FAD162A" w:rsidR="00236AFB"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c) rodzaju i ilości wytwarzanych odpadów,</w:t>
      </w:r>
    </w:p>
    <w:p w14:paraId="28BED145" w14:textId="1E38037B" w:rsidR="00236AFB" w:rsidRPr="00030BAA" w:rsidRDefault="00236AFB"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2F5FB007" w14:textId="65EA49D4" w:rsidR="00236AFB"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d) właściwości akustycznych oraz emisji drgań, a także promieniowania, w szczególności jonizującego, pola elektromagnetycznego i innych zakłóceń, z podaniem odpowiednich parametrów tych czynników i zasięgu ich rozprzestrzeniania się,</w:t>
      </w:r>
    </w:p>
    <w:p w14:paraId="2194B65E" w14:textId="681F3ECA" w:rsidR="00236AFB" w:rsidRPr="00030BAA" w:rsidRDefault="00236AFB" w:rsidP="00030BAA">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72A2C291" w14:textId="77777777" w:rsidR="00030BAA" w:rsidRPr="00030BAA" w:rsidRDefault="00030BAA" w:rsidP="00030BAA">
      <w:pPr>
        <w:shd w:val="clear" w:color="auto" w:fill="FFFFFF"/>
        <w:spacing w:after="0" w:line="240" w:lineRule="auto"/>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e) wpływu obiektu budowlanego na istniejący drzewostan, powierzchnię ziemi, w tym glebę, wody powierzchniowe i podziemne</w:t>
      </w:r>
    </w:p>
    <w:p w14:paraId="690F2152" w14:textId="2B3E39C4" w:rsidR="00030BAA" w:rsidRDefault="00030BAA" w:rsidP="00030BAA">
      <w:pPr>
        <w:shd w:val="clear" w:color="auto" w:fill="FFFFFF"/>
        <w:spacing w:before="120" w:after="0" w:line="360" w:lineRule="atLeast"/>
        <w:rPr>
          <w:rFonts w:ascii="Helvetica" w:eastAsia="Times New Roman" w:hAnsi="Helvetica" w:cs="Times New Roman"/>
          <w:color w:val="000000"/>
          <w:sz w:val="24"/>
          <w:szCs w:val="24"/>
          <w:lang w:eastAsia="pl-PL"/>
        </w:rPr>
      </w:pPr>
      <w:r w:rsidRPr="00030BAA">
        <w:rPr>
          <w:rFonts w:ascii="Helvetica" w:eastAsia="Times New Roman" w:hAnsi="Helvetica" w:cs="Times New Roman"/>
          <w:color w:val="000000"/>
          <w:sz w:val="24"/>
          <w:szCs w:val="24"/>
          <w:lang w:eastAsia="pl-PL"/>
        </w:rPr>
        <w:t>- uwzględniając, że przyjęte w projekcie budowlanym rozwiązania przestrzenne, funkcjonalne i techniczne powinny wykazywać ograniczenie lub eliminację wpływu obiektu budowlanego na środowisko przyrodnicze, zdrowie ludzi i inne obiekty budowlane, zgodnie z odrębnymi przepisami;</w:t>
      </w:r>
    </w:p>
    <w:p w14:paraId="736454F5" w14:textId="7E2111C7" w:rsidR="00030BAA" w:rsidRPr="00030BAA" w:rsidRDefault="00236AFB" w:rsidP="005B3ADA">
      <w:pPr>
        <w:shd w:val="clear" w:color="auto" w:fill="FFFFFF"/>
        <w:spacing w:before="120" w:after="0" w:line="360" w:lineRule="atLeast"/>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 xml:space="preserve">Na terenie </w:t>
      </w:r>
      <w:r w:rsidR="0012277C">
        <w:rPr>
          <w:rFonts w:ascii="Helvetica" w:eastAsia="Times New Roman" w:hAnsi="Helvetica" w:cs="Times New Roman"/>
          <w:color w:val="000000"/>
          <w:sz w:val="24"/>
          <w:szCs w:val="24"/>
          <w:lang w:eastAsia="pl-PL"/>
        </w:rPr>
        <w:t>ujęcia</w:t>
      </w:r>
      <w:r w:rsidR="009F3BBD">
        <w:rPr>
          <w:rFonts w:ascii="Helvetica" w:eastAsia="Times New Roman" w:hAnsi="Helvetica" w:cs="Times New Roman"/>
          <w:color w:val="000000"/>
          <w:sz w:val="24"/>
          <w:szCs w:val="24"/>
          <w:lang w:eastAsia="pl-PL"/>
        </w:rPr>
        <w:t>,</w:t>
      </w:r>
      <w:r>
        <w:rPr>
          <w:rFonts w:ascii="Helvetica" w:eastAsia="Times New Roman" w:hAnsi="Helvetica" w:cs="Times New Roman"/>
          <w:color w:val="000000"/>
          <w:sz w:val="24"/>
          <w:szCs w:val="24"/>
          <w:lang w:eastAsia="pl-PL"/>
        </w:rPr>
        <w:t xml:space="preserve"> nie planuje się usuwania drzew, </w:t>
      </w:r>
      <w:proofErr w:type="spellStart"/>
      <w:r>
        <w:rPr>
          <w:rFonts w:ascii="Helvetica" w:eastAsia="Times New Roman" w:hAnsi="Helvetica" w:cs="Times New Roman"/>
          <w:color w:val="000000"/>
          <w:sz w:val="24"/>
          <w:szCs w:val="24"/>
          <w:lang w:eastAsia="pl-PL"/>
        </w:rPr>
        <w:t>zakrzewień</w:t>
      </w:r>
      <w:proofErr w:type="spellEnd"/>
      <w:r>
        <w:rPr>
          <w:rFonts w:ascii="Helvetica" w:eastAsia="Times New Roman" w:hAnsi="Helvetica" w:cs="Times New Roman"/>
          <w:color w:val="000000"/>
          <w:sz w:val="24"/>
          <w:szCs w:val="24"/>
          <w:lang w:eastAsia="pl-PL"/>
        </w:rPr>
        <w:t xml:space="preserve">, gdyż obecny teren jest terenem </w:t>
      </w:r>
      <w:r w:rsidR="0012277C">
        <w:rPr>
          <w:rFonts w:ascii="Helvetica" w:eastAsia="Times New Roman" w:hAnsi="Helvetica" w:cs="Times New Roman"/>
          <w:color w:val="000000"/>
          <w:sz w:val="24"/>
          <w:szCs w:val="24"/>
          <w:lang w:eastAsia="pl-PL"/>
        </w:rPr>
        <w:t>stale użytkowanym</w:t>
      </w:r>
      <w:r>
        <w:rPr>
          <w:rFonts w:ascii="Helvetica" w:eastAsia="Times New Roman" w:hAnsi="Helvetica" w:cs="Times New Roman"/>
          <w:color w:val="000000"/>
          <w:sz w:val="24"/>
          <w:szCs w:val="24"/>
          <w:lang w:eastAsia="pl-PL"/>
        </w:rPr>
        <w:t xml:space="preserve"> o nawierzchni </w:t>
      </w:r>
      <w:r w:rsidR="0012277C">
        <w:rPr>
          <w:rFonts w:ascii="Helvetica" w:eastAsia="Times New Roman" w:hAnsi="Helvetica" w:cs="Times New Roman"/>
          <w:color w:val="000000"/>
          <w:sz w:val="24"/>
          <w:szCs w:val="24"/>
          <w:lang w:eastAsia="pl-PL"/>
        </w:rPr>
        <w:t>nie</w:t>
      </w:r>
      <w:r w:rsidR="009F3BBD">
        <w:rPr>
          <w:rFonts w:ascii="Helvetica" w:eastAsia="Times New Roman" w:hAnsi="Helvetica" w:cs="Times New Roman"/>
          <w:color w:val="000000"/>
          <w:sz w:val="24"/>
          <w:szCs w:val="24"/>
          <w:lang w:eastAsia="pl-PL"/>
        </w:rPr>
        <w:t>utwardzonej</w:t>
      </w:r>
      <w:r w:rsidR="0012277C">
        <w:rPr>
          <w:rFonts w:ascii="Helvetica" w:eastAsia="Times New Roman" w:hAnsi="Helvetica" w:cs="Times New Roman"/>
          <w:color w:val="000000"/>
          <w:sz w:val="24"/>
          <w:szCs w:val="24"/>
          <w:lang w:eastAsia="pl-PL"/>
        </w:rPr>
        <w:t>.</w:t>
      </w:r>
      <w:r w:rsidR="005B3ADA">
        <w:rPr>
          <w:rFonts w:ascii="Helvetica" w:eastAsia="Times New Roman" w:hAnsi="Helvetica" w:cs="Times New Roman"/>
          <w:color w:val="000000"/>
          <w:sz w:val="24"/>
          <w:szCs w:val="24"/>
          <w:lang w:eastAsia="pl-PL"/>
        </w:rPr>
        <w:t xml:space="preserve"> Projektowane rozwiązania projektowe przy właściwej eksploatacji nie wpłyną negatywnie na wody podziemne.</w:t>
      </w:r>
    </w:p>
    <w:p w14:paraId="2336FF97" w14:textId="55B40291" w:rsidR="00BD725F" w:rsidRPr="005B3ADA" w:rsidRDefault="00030BAA" w:rsidP="005B3ADA">
      <w:pPr>
        <w:pStyle w:val="Nagwek1"/>
        <w:rPr>
          <w:rFonts w:ascii="Helvetica" w:eastAsia="Times New Roman" w:hAnsi="Helvetica"/>
          <w:b/>
          <w:bCs/>
          <w:color w:val="auto"/>
          <w:sz w:val="24"/>
          <w:szCs w:val="24"/>
          <w:lang w:eastAsia="pl-PL"/>
        </w:rPr>
      </w:pPr>
      <w:bookmarkStart w:id="26" w:name="_Toc94516618"/>
      <w:r w:rsidRPr="00BD725F">
        <w:rPr>
          <w:rFonts w:ascii="Helvetica" w:eastAsia="Times New Roman" w:hAnsi="Helvetica"/>
          <w:b/>
          <w:bCs/>
          <w:color w:val="auto"/>
          <w:sz w:val="24"/>
          <w:szCs w:val="24"/>
          <w:lang w:eastAsia="pl-PL"/>
        </w:rPr>
        <w:t>1</w:t>
      </w:r>
      <w:r w:rsidR="00CA19E1">
        <w:rPr>
          <w:rFonts w:ascii="Helvetica" w:eastAsia="Times New Roman" w:hAnsi="Helvetica"/>
          <w:b/>
          <w:bCs/>
          <w:color w:val="auto"/>
          <w:sz w:val="24"/>
          <w:szCs w:val="24"/>
          <w:lang w:eastAsia="pl-PL"/>
        </w:rPr>
        <w:t>0.</w:t>
      </w:r>
      <w:r w:rsidRPr="00BD725F">
        <w:rPr>
          <w:rFonts w:ascii="Helvetica" w:eastAsia="Times New Roman" w:hAnsi="Helvetica"/>
          <w:b/>
          <w:bCs/>
          <w:color w:val="auto"/>
          <w:sz w:val="24"/>
          <w:szCs w:val="24"/>
          <w:lang w:eastAsia="pl-PL"/>
        </w:rPr>
        <w:t> informacje o zasadniczych elementach wyposażenia budowlano-instalacyjnego, zapewniających użytkowanie obiektu budowlanego zgodnie z przeznaczeniem;</w:t>
      </w:r>
      <w:bookmarkEnd w:id="26"/>
    </w:p>
    <w:p w14:paraId="41977552" w14:textId="75D35781" w:rsidR="00BD725F" w:rsidRPr="00CA19E1" w:rsidRDefault="00BD725F" w:rsidP="00BD725F">
      <w:pPr>
        <w:rPr>
          <w:rFonts w:ascii="Helvetica" w:hAnsi="Helvetica"/>
          <w:sz w:val="24"/>
          <w:szCs w:val="24"/>
          <w:lang w:eastAsia="pl-PL"/>
        </w:rPr>
      </w:pPr>
      <w:r>
        <w:rPr>
          <w:rFonts w:ascii="Helvetica" w:hAnsi="Helvetica"/>
          <w:sz w:val="24"/>
          <w:szCs w:val="24"/>
          <w:lang w:eastAsia="pl-PL"/>
        </w:rPr>
        <w:t xml:space="preserve">Nie przewiduje się zastosowania dodatkowych elementów wyposażenia budowlano – instalacyjnego zapewniającego użytkowanie obiektu budowlanego zgodnie z przeznaczeniem. </w:t>
      </w:r>
    </w:p>
    <w:p w14:paraId="324F5213" w14:textId="2F5F549B" w:rsidR="00030BAA" w:rsidRDefault="00030BAA" w:rsidP="00CA19E1">
      <w:pPr>
        <w:pStyle w:val="Nagwek1"/>
        <w:rPr>
          <w:rFonts w:ascii="Helvetica" w:eastAsia="Times New Roman" w:hAnsi="Helvetica"/>
          <w:b/>
          <w:bCs/>
          <w:color w:val="auto"/>
          <w:sz w:val="24"/>
          <w:szCs w:val="24"/>
          <w:lang w:eastAsia="pl-PL"/>
        </w:rPr>
      </w:pPr>
      <w:bookmarkStart w:id="27" w:name="_Toc94516619"/>
      <w:r w:rsidRPr="00CA19E1">
        <w:rPr>
          <w:rFonts w:ascii="Helvetica" w:eastAsia="Times New Roman" w:hAnsi="Helvetica"/>
          <w:b/>
          <w:bCs/>
          <w:color w:val="auto"/>
          <w:sz w:val="24"/>
          <w:szCs w:val="24"/>
          <w:lang w:eastAsia="pl-PL"/>
        </w:rPr>
        <w:t>1</w:t>
      </w:r>
      <w:r w:rsidR="00CA19E1">
        <w:rPr>
          <w:rFonts w:ascii="Helvetica" w:eastAsia="Times New Roman" w:hAnsi="Helvetica"/>
          <w:b/>
          <w:bCs/>
          <w:color w:val="auto"/>
          <w:sz w:val="24"/>
          <w:szCs w:val="24"/>
          <w:lang w:eastAsia="pl-PL"/>
        </w:rPr>
        <w:t>1.</w:t>
      </w:r>
      <w:r w:rsidRPr="00CA19E1">
        <w:rPr>
          <w:rFonts w:ascii="Helvetica" w:eastAsia="Times New Roman" w:hAnsi="Helvetica"/>
          <w:b/>
          <w:bCs/>
          <w:color w:val="auto"/>
          <w:sz w:val="24"/>
          <w:szCs w:val="24"/>
          <w:lang w:eastAsia="pl-PL"/>
        </w:rPr>
        <w:t> dane dotyczące warunków ochrony przeciwpożarowej, stosownie do zakresu projektu.</w:t>
      </w:r>
      <w:bookmarkEnd w:id="27"/>
    </w:p>
    <w:p w14:paraId="708FA92F" w14:textId="733E9DC7" w:rsidR="00CA19E1" w:rsidRPr="00CA19E1" w:rsidRDefault="00CA19E1" w:rsidP="00CA19E1">
      <w:pPr>
        <w:shd w:val="clear" w:color="auto" w:fill="FFFFFF"/>
        <w:spacing w:after="0" w:line="240" w:lineRule="auto"/>
        <w:rPr>
          <w:rFonts w:ascii="Helvetica" w:eastAsia="Times New Roman" w:hAnsi="Helvetica" w:cs="Times New Roman"/>
          <w:color w:val="000000"/>
          <w:sz w:val="24"/>
          <w:szCs w:val="24"/>
          <w:lang w:eastAsia="pl-PL"/>
        </w:rPr>
      </w:pPr>
      <w:r>
        <w:rPr>
          <w:rFonts w:ascii="Helvetica" w:eastAsia="Times New Roman" w:hAnsi="Helvetica" w:cs="Times New Roman"/>
          <w:color w:val="000000"/>
          <w:sz w:val="24"/>
          <w:szCs w:val="24"/>
          <w:lang w:eastAsia="pl-PL"/>
        </w:rPr>
        <w:t>nie dotyczy</w:t>
      </w:r>
    </w:p>
    <w:p w14:paraId="3B61D84F" w14:textId="5432115A" w:rsidR="00CA19E1" w:rsidRDefault="00CA19E1" w:rsidP="00CA19E1">
      <w:pPr>
        <w:pStyle w:val="Nagwek1"/>
        <w:ind w:left="1080"/>
        <w:rPr>
          <w:rFonts w:ascii="Helvetica" w:eastAsia="Times New Roman" w:hAnsi="Helvetica" w:cs="Times New Roman"/>
          <w:b/>
          <w:bCs/>
          <w:color w:val="auto"/>
          <w:lang w:eastAsia="pl-PL"/>
        </w:rPr>
      </w:pPr>
    </w:p>
    <w:p w14:paraId="1FD09452" w14:textId="1FD6D37A" w:rsidR="005911B3" w:rsidRDefault="005911B3" w:rsidP="005911B3">
      <w:pPr>
        <w:rPr>
          <w:lang w:eastAsia="pl-PL"/>
        </w:rPr>
      </w:pPr>
    </w:p>
    <w:p w14:paraId="7FAC12AC" w14:textId="77777777" w:rsidR="005911B3" w:rsidRPr="005911B3" w:rsidRDefault="005911B3" w:rsidP="005911B3">
      <w:pPr>
        <w:rPr>
          <w:lang w:eastAsia="pl-PL"/>
        </w:rPr>
      </w:pPr>
    </w:p>
    <w:p w14:paraId="33B42877" w14:textId="1994B7D0" w:rsidR="00CA19E1" w:rsidRDefault="00CA19E1" w:rsidP="00CA19E1">
      <w:pPr>
        <w:pStyle w:val="Nagwek1"/>
        <w:numPr>
          <w:ilvl w:val="0"/>
          <w:numId w:val="4"/>
        </w:numPr>
        <w:rPr>
          <w:rFonts w:ascii="Helvetica" w:eastAsia="Times New Roman" w:hAnsi="Helvetica" w:cs="Times New Roman"/>
          <w:b/>
          <w:bCs/>
          <w:color w:val="auto"/>
          <w:lang w:eastAsia="pl-PL"/>
        </w:rPr>
      </w:pPr>
      <w:bookmarkStart w:id="28" w:name="_Toc94516620"/>
      <w:r w:rsidRPr="005840B8">
        <w:rPr>
          <w:rFonts w:ascii="Helvetica" w:eastAsia="Times New Roman" w:hAnsi="Helvetica" w:cs="Times New Roman"/>
          <w:b/>
          <w:bCs/>
          <w:color w:val="auto"/>
          <w:lang w:eastAsia="pl-PL"/>
        </w:rPr>
        <w:lastRenderedPageBreak/>
        <w:t xml:space="preserve">PROJEKT </w:t>
      </w:r>
      <w:r>
        <w:rPr>
          <w:rFonts w:ascii="Helvetica" w:eastAsia="Times New Roman" w:hAnsi="Helvetica" w:cs="Times New Roman"/>
          <w:b/>
          <w:bCs/>
          <w:color w:val="auto"/>
          <w:lang w:eastAsia="pl-PL"/>
        </w:rPr>
        <w:t>TECHNICZNY</w:t>
      </w:r>
      <w:bookmarkEnd w:id="28"/>
    </w:p>
    <w:p w14:paraId="6FDF9330" w14:textId="77777777" w:rsidR="005911B3" w:rsidRDefault="005911B3" w:rsidP="005911B3">
      <w:pPr>
        <w:pStyle w:val="ZAZ1"/>
      </w:pPr>
      <w:bookmarkStart w:id="29" w:name="__RefHeading__133_1631302321"/>
      <w:bookmarkStart w:id="30" w:name="__RefHeading__2808_827371582"/>
      <w:bookmarkStart w:id="31" w:name="__RefHeading__135_1631302321"/>
      <w:bookmarkStart w:id="32" w:name="__RefHeading__2810_827371582"/>
      <w:bookmarkStart w:id="33" w:name="_Toc70451624"/>
      <w:bookmarkStart w:id="34" w:name="_Toc94516621"/>
      <w:bookmarkEnd w:id="29"/>
      <w:bookmarkEnd w:id="30"/>
      <w:bookmarkEnd w:id="31"/>
      <w:bookmarkEnd w:id="32"/>
      <w:r>
        <w:t>WARUNKI  WYKONANIA  I  ODBIORU,  RODZAJ  I  SPOSÓB PRZEPROWADZENIA PRÓB I SPRAWDZEŃ.</w:t>
      </w:r>
      <w:bookmarkEnd w:id="33"/>
      <w:bookmarkEnd w:id="34"/>
    </w:p>
    <w:p w14:paraId="75437E1C" w14:textId="6A2A71AC" w:rsidR="00E316D0" w:rsidRPr="00E316D0" w:rsidRDefault="00E316D0" w:rsidP="00E316D0">
      <w:pPr>
        <w:pStyle w:val="ZAZ11"/>
      </w:pPr>
      <w:bookmarkStart w:id="35" w:name="_Toc94516622"/>
      <w:r>
        <w:t>Wstęp</w:t>
      </w:r>
      <w:bookmarkEnd w:id="35"/>
    </w:p>
    <w:p w14:paraId="7FBF2C31" w14:textId="493AA834" w:rsidR="005911B3" w:rsidRPr="00851741" w:rsidRDefault="00E316D0" w:rsidP="005911B3">
      <w:pPr>
        <w:pStyle w:val="ZAZTEKST-1"/>
      </w:pPr>
      <w:r>
        <w:t>W niniejszym projekcie przedstawiono niezbędny zakres prac dla wykonania obudowy studni wraz z instalacją technologiczną. Woda ze studni będzie służyła do zasilania sieci wodociągowej gminy Trzciel.</w:t>
      </w:r>
      <w:r w:rsidR="005911B3" w:rsidRPr="00851741">
        <w:t xml:space="preserve">                                                                 </w:t>
      </w:r>
    </w:p>
    <w:p w14:paraId="640F5367" w14:textId="74B59B49" w:rsidR="005911B3" w:rsidRPr="00A30D70" w:rsidRDefault="00E316D0" w:rsidP="005911B3">
      <w:pPr>
        <w:pStyle w:val="ZAZ11"/>
      </w:pPr>
      <w:bookmarkStart w:id="36" w:name="_Toc70451626"/>
      <w:bookmarkStart w:id="37" w:name="_Toc94516623"/>
      <w:r>
        <w:t>Wykorzystane materiały</w:t>
      </w:r>
      <w:r w:rsidR="005911B3" w:rsidRPr="00A30D70">
        <w:t>.</w:t>
      </w:r>
      <w:bookmarkEnd w:id="36"/>
      <w:bookmarkEnd w:id="37"/>
    </w:p>
    <w:p w14:paraId="64B62F0B" w14:textId="3CAAE1A1" w:rsidR="00E316D0" w:rsidRDefault="00E316D0" w:rsidP="005911B3">
      <w:pPr>
        <w:pStyle w:val="ZAZTEKST-1"/>
      </w:pPr>
      <w:bookmarkStart w:id="38" w:name="_Toc522449830"/>
      <w:r>
        <w:t xml:space="preserve">[1]. Projekt </w:t>
      </w:r>
      <w:proofErr w:type="spellStart"/>
      <w:r>
        <w:t>geologiczno</w:t>
      </w:r>
      <w:proofErr w:type="spellEnd"/>
      <w:r>
        <w:t xml:space="preserve"> – techniczny dla ujęcia wody w Trzcielu.</w:t>
      </w:r>
    </w:p>
    <w:p w14:paraId="347BBDD9" w14:textId="079A76F2" w:rsidR="00E316D0" w:rsidRPr="009A04E1" w:rsidRDefault="00E316D0" w:rsidP="005911B3">
      <w:pPr>
        <w:pStyle w:val="ZAZTEKST-1"/>
      </w:pPr>
      <w:r>
        <w:t xml:space="preserve">[2]. Dokumentacja obudowy typu „Lange” (Przedsiębiorstwo Izolacyjno-Instalacyjna </w:t>
      </w:r>
      <w:r>
        <w:tab/>
        <w:t>LANGE).</w:t>
      </w:r>
    </w:p>
    <w:p w14:paraId="341EB7E8" w14:textId="1896B181" w:rsidR="005911B3" w:rsidRPr="00A30D70" w:rsidRDefault="00E316D0" w:rsidP="00E316D0">
      <w:pPr>
        <w:pStyle w:val="ZAZ1"/>
        <w:rPr>
          <w:rFonts w:eastAsiaTheme="minorHAnsi"/>
          <w:lang w:eastAsia="en-US"/>
        </w:rPr>
      </w:pPr>
      <w:bookmarkStart w:id="39" w:name="_Toc94516624"/>
      <w:r>
        <w:t>OPIS TECHNICZNY</w:t>
      </w:r>
      <w:bookmarkEnd w:id="39"/>
    </w:p>
    <w:p w14:paraId="5BD55B68" w14:textId="0F3AB299" w:rsidR="005911B3" w:rsidRDefault="005911B3" w:rsidP="005911B3">
      <w:pPr>
        <w:pStyle w:val="ZAZ11"/>
      </w:pPr>
      <w:bookmarkStart w:id="40" w:name="_Toc70451628"/>
      <w:bookmarkStart w:id="41" w:name="_Toc94516625"/>
      <w:bookmarkEnd w:id="38"/>
      <w:r>
        <w:t>P</w:t>
      </w:r>
      <w:bookmarkEnd w:id="40"/>
      <w:r w:rsidR="00E316D0">
        <w:t>rzedmiot opracowania</w:t>
      </w:r>
      <w:bookmarkEnd w:id="41"/>
    </w:p>
    <w:p w14:paraId="59E24EF4" w14:textId="2333C52F" w:rsidR="00E316D0" w:rsidRPr="009D7A1F" w:rsidRDefault="00E316D0" w:rsidP="000A302E">
      <w:pPr>
        <w:spacing w:line="360" w:lineRule="auto"/>
        <w:jc w:val="both"/>
        <w:rPr>
          <w:rFonts w:ascii="Arial" w:hAnsi="Arial" w:cs="Arial"/>
        </w:rPr>
      </w:pPr>
      <w:r w:rsidRPr="009D7A1F">
        <w:rPr>
          <w:rFonts w:ascii="Arial" w:hAnsi="Arial" w:cs="Arial"/>
        </w:rPr>
        <w:t xml:space="preserve">Przedmiotem opracowania jest wykonanie obudowy studni głębinowej </w:t>
      </w:r>
      <w:r w:rsidR="006C7D07">
        <w:rPr>
          <w:rFonts w:ascii="Arial" w:hAnsi="Arial" w:cs="Arial"/>
        </w:rPr>
        <w:t>nr 3 i 4</w:t>
      </w:r>
      <w:r w:rsidRPr="009D7A1F">
        <w:rPr>
          <w:rFonts w:ascii="Arial" w:hAnsi="Arial" w:cs="Arial"/>
        </w:rPr>
        <w:t xml:space="preserve"> wraz z instalacją technologiczną. Studni</w:t>
      </w:r>
      <w:r w:rsidR="006C7D07">
        <w:rPr>
          <w:rFonts w:ascii="Arial" w:hAnsi="Arial" w:cs="Arial"/>
        </w:rPr>
        <w:t>e</w:t>
      </w:r>
      <w:r w:rsidRPr="009D7A1F">
        <w:rPr>
          <w:rFonts w:ascii="Arial" w:hAnsi="Arial" w:cs="Arial"/>
        </w:rPr>
        <w:t xml:space="preserve"> zlokalizowan</w:t>
      </w:r>
      <w:r w:rsidR="006C7D07">
        <w:rPr>
          <w:rFonts w:ascii="Arial" w:hAnsi="Arial" w:cs="Arial"/>
        </w:rPr>
        <w:t>e będą</w:t>
      </w:r>
      <w:r w:rsidRPr="009D7A1F">
        <w:rPr>
          <w:rFonts w:ascii="Arial" w:hAnsi="Arial" w:cs="Arial"/>
        </w:rPr>
        <w:t xml:space="preserve"> na terenie działki nr </w:t>
      </w:r>
      <w:r w:rsidR="006C7D07">
        <w:rPr>
          <w:rFonts w:ascii="Arial" w:hAnsi="Arial" w:cs="Arial"/>
        </w:rPr>
        <w:t>227/1</w:t>
      </w:r>
      <w:r w:rsidRPr="009D7A1F">
        <w:rPr>
          <w:rFonts w:ascii="Arial" w:hAnsi="Arial" w:cs="Arial"/>
        </w:rPr>
        <w:t xml:space="preserve"> w m. </w:t>
      </w:r>
      <w:proofErr w:type="spellStart"/>
      <w:r w:rsidR="006C7D07">
        <w:rPr>
          <w:rFonts w:ascii="Arial" w:hAnsi="Arial" w:cs="Arial"/>
        </w:rPr>
        <w:t>Łagowiec</w:t>
      </w:r>
      <w:proofErr w:type="spellEnd"/>
      <w:r w:rsidRPr="009D7A1F">
        <w:rPr>
          <w:rFonts w:ascii="Arial" w:hAnsi="Arial" w:cs="Arial"/>
        </w:rPr>
        <w:t xml:space="preserve">, gmina </w:t>
      </w:r>
      <w:r w:rsidR="000A302E">
        <w:rPr>
          <w:rFonts w:ascii="Arial" w:hAnsi="Arial" w:cs="Arial"/>
        </w:rPr>
        <w:t>Trzciel</w:t>
      </w:r>
      <w:r w:rsidRPr="009D7A1F">
        <w:rPr>
          <w:rFonts w:ascii="Arial" w:hAnsi="Arial" w:cs="Arial"/>
        </w:rPr>
        <w:t>.</w:t>
      </w:r>
    </w:p>
    <w:p w14:paraId="74CDF1CF" w14:textId="28CE9D22" w:rsidR="005911B3" w:rsidRDefault="000A302E" w:rsidP="005911B3">
      <w:pPr>
        <w:pStyle w:val="ZAZ11"/>
      </w:pPr>
      <w:bookmarkStart w:id="42" w:name="_Toc94516626"/>
      <w:r>
        <w:t>Charakterystyka przedsięwzięcia</w:t>
      </w:r>
      <w:bookmarkEnd w:id="42"/>
    </w:p>
    <w:p w14:paraId="31BF8BCC" w14:textId="0B6893B2" w:rsidR="000A302E" w:rsidRPr="000A302E" w:rsidRDefault="000A302E" w:rsidP="000A302E">
      <w:pPr>
        <w:pStyle w:val="ZAZTEKST-1"/>
        <w:rPr>
          <w:lang w:eastAsia="pl-PL"/>
        </w:rPr>
      </w:pPr>
      <w:r>
        <w:t>Otwory wiertnicze, które po wykonaniu obudów i instalacji technologicznej będą pełniły funkcję studni  nr 3 i 4,  będzie wykonany w roku 2022 r. na podstawie zatwierdzonego projektu robót geologicznych. Planowana jest również likwidacja ujęcia nr 1. Projektowane ujęcie wód podziemnych będzie zasilało w wodę sieć wodociągową gminy Trzciel.</w:t>
      </w:r>
    </w:p>
    <w:p w14:paraId="3A30C29C" w14:textId="45F6D1C8" w:rsidR="005911B3" w:rsidRDefault="005911B3" w:rsidP="005911B3">
      <w:pPr>
        <w:pStyle w:val="ZAZ11"/>
      </w:pPr>
      <w:bookmarkStart w:id="43" w:name="_Toc70451630"/>
      <w:bookmarkStart w:id="44" w:name="_Toc94516627"/>
      <w:r>
        <w:t xml:space="preserve">Zakres </w:t>
      </w:r>
      <w:bookmarkEnd w:id="43"/>
      <w:r w:rsidR="000A302E">
        <w:t>robót</w:t>
      </w:r>
      <w:bookmarkEnd w:id="44"/>
      <w:r w:rsidR="000A302E">
        <w:t xml:space="preserve"> </w:t>
      </w:r>
    </w:p>
    <w:p w14:paraId="46D1A13B" w14:textId="77777777" w:rsidR="000A302E" w:rsidRDefault="000A302E" w:rsidP="000A302E">
      <w:pPr>
        <w:pStyle w:val="ZAZTEKST-1"/>
      </w:pPr>
      <w:r>
        <w:t xml:space="preserve">W ramach planowanego przedsięwzięcia planuje się wykonanie następujących robót: </w:t>
      </w:r>
    </w:p>
    <w:p w14:paraId="292014AE" w14:textId="77777777" w:rsidR="000A302E" w:rsidRDefault="000A302E" w:rsidP="000A302E">
      <w:pPr>
        <w:pStyle w:val="ZAZTEKST-1"/>
      </w:pPr>
      <w:r>
        <w:t xml:space="preserve">1. Roboty budowlane – montaż kompletnej obudowy studni typu „Lange”. </w:t>
      </w:r>
    </w:p>
    <w:p w14:paraId="28DAAF63" w14:textId="732337C9" w:rsidR="000A302E" w:rsidRPr="000A302E" w:rsidRDefault="000A302E" w:rsidP="000A302E">
      <w:pPr>
        <w:pStyle w:val="ZAZTEKST-1"/>
        <w:rPr>
          <w:lang w:eastAsia="pl-PL"/>
        </w:rPr>
      </w:pPr>
      <w:r>
        <w:t>2. Roboty instalacyjne – montaż pompy, armatury i rurociągu tłocznego.</w:t>
      </w:r>
    </w:p>
    <w:p w14:paraId="1B868CF8" w14:textId="00AB5DA9" w:rsidR="00985387" w:rsidRDefault="00985387" w:rsidP="00985387">
      <w:pPr>
        <w:pStyle w:val="ZAZ111"/>
      </w:pPr>
      <w:r>
        <w:t>Obudowa studni głębinowej</w:t>
      </w:r>
    </w:p>
    <w:p w14:paraId="637CE746" w14:textId="07F88973" w:rsidR="00985387" w:rsidRDefault="00985387" w:rsidP="00985387">
      <w:pPr>
        <w:pStyle w:val="ZAZTEKST-1"/>
      </w:pPr>
      <w:r>
        <w:t xml:space="preserve">Obudowa studni będzie wykonana jako prefabrykowana obudowa typu „Lange”. W opisie obudowy w nawiasach podano numery elementów na rysunkach. </w:t>
      </w:r>
    </w:p>
    <w:p w14:paraId="64BDC75C" w14:textId="6075376E" w:rsidR="00985387" w:rsidRPr="00985387" w:rsidRDefault="00985387" w:rsidP="00985387">
      <w:pPr>
        <w:pStyle w:val="ZAZTEKST-1"/>
        <w:rPr>
          <w:b/>
          <w:bCs/>
        </w:rPr>
      </w:pPr>
      <w:r w:rsidRPr="00985387">
        <w:rPr>
          <w:b/>
          <w:bCs/>
        </w:rPr>
        <w:t>Podłoże (1)</w:t>
      </w:r>
    </w:p>
    <w:p w14:paraId="4C66812C" w14:textId="7F888855" w:rsidR="00985387" w:rsidRDefault="00985387" w:rsidP="00985387">
      <w:pPr>
        <w:pStyle w:val="ZAZTEKST-1"/>
      </w:pPr>
      <w:r>
        <w:t xml:space="preserve">Prefabrykowaną obudowę typu „Lange” z podstawą należy zainstalować na podłożu betonowym wystającym ponad powierzchnię do 10 cm, wykonanym w miejscu lokalizacji studni. Zalecane jest wykonanie podłoża betonowego wokół rury osłonowej do głębokości strefy przemarzania gruntu. Podłoże ma za zadanie optymalne wypoziomowanie podstawy obudowy do rury osłonowej studni. </w:t>
      </w:r>
    </w:p>
    <w:p w14:paraId="4C057223" w14:textId="77777777" w:rsidR="00985387" w:rsidRPr="00985387" w:rsidRDefault="00985387" w:rsidP="00985387">
      <w:pPr>
        <w:pStyle w:val="ZAZTEKST-1"/>
        <w:rPr>
          <w:b/>
          <w:bCs/>
        </w:rPr>
      </w:pPr>
      <w:r w:rsidRPr="00985387">
        <w:rPr>
          <w:b/>
          <w:bCs/>
        </w:rPr>
        <w:lastRenderedPageBreak/>
        <w:t xml:space="preserve">Podstawa (2) </w:t>
      </w:r>
    </w:p>
    <w:p w14:paraId="33E32FCC" w14:textId="0BDC5393" w:rsidR="00985387" w:rsidRDefault="00985387" w:rsidP="00985387">
      <w:pPr>
        <w:pStyle w:val="ZAZTEKST-1"/>
        <w:rPr>
          <w:lang w:eastAsia="pl-PL"/>
        </w:rPr>
      </w:pPr>
      <w:r>
        <w:t>Podstawa obudowy studni wykonana jest z konstrukcji stalowej ażurowej, obudowanej szczelną powłoką z laminatu poliestrowo-szklanego w całości wypełniona pianką poliuretanową stanowiącą ocieplenie podstawy. Montaż podstawy następuje do wykonanego wcześniej betonowego podłoża. Wymiary podstawy: długość - 1,66 m szerokość - 1,10 m grubość - 0,10 m</w:t>
      </w:r>
    </w:p>
    <w:p w14:paraId="172138ED" w14:textId="77777777" w:rsidR="00985387" w:rsidRPr="00985387" w:rsidRDefault="00985387" w:rsidP="00985387">
      <w:pPr>
        <w:pStyle w:val="ZAZTEKST-1"/>
        <w:rPr>
          <w:b/>
          <w:bCs/>
        </w:rPr>
      </w:pPr>
      <w:r w:rsidRPr="00985387">
        <w:rPr>
          <w:b/>
          <w:bCs/>
        </w:rPr>
        <w:t xml:space="preserve">Pokrywa (3) </w:t>
      </w:r>
    </w:p>
    <w:p w14:paraId="5966DB49" w14:textId="709189E0" w:rsidR="00985387" w:rsidRDefault="00985387" w:rsidP="00985387">
      <w:pPr>
        <w:pStyle w:val="ZAZTEKST-1"/>
        <w:rPr>
          <w:lang w:eastAsia="pl-PL"/>
        </w:rPr>
      </w:pPr>
      <w:r>
        <w:t>Pokrywa obudowy składa się z dwóch elementów (wewnętrznego i zewnętrznego) wykonanych z laminatu poliestrowo-szklanego. Przestrzeń pomiędzy elementami wypełniona jest warstwą ocieplającą z pianki poliuretanowej grubości 50 mm. Wymiary pokrywy: długość - 1,34 m szerokość - 0,80 m wysokość - 1,30 m</w:t>
      </w:r>
    </w:p>
    <w:p w14:paraId="25385ED3" w14:textId="77777777" w:rsidR="00985387" w:rsidRPr="00985387" w:rsidRDefault="00985387" w:rsidP="00985387">
      <w:pPr>
        <w:pStyle w:val="ZAZTEKST-1"/>
        <w:rPr>
          <w:b/>
          <w:bCs/>
        </w:rPr>
      </w:pPr>
      <w:r w:rsidRPr="00985387">
        <w:rPr>
          <w:b/>
          <w:bCs/>
        </w:rPr>
        <w:t xml:space="preserve">Wlot powietrza (4) </w:t>
      </w:r>
    </w:p>
    <w:p w14:paraId="24BBA6A4" w14:textId="0AC81015" w:rsidR="00985387" w:rsidRDefault="00985387" w:rsidP="00985387">
      <w:pPr>
        <w:pStyle w:val="ZAZTEKST-1"/>
      </w:pPr>
      <w:r>
        <w:t>wyposażony w mechanizm zamykający (w okresie zimowym) uruchamiany ręcznie dźwignią z zewnątrz obudowy. Wlot zabezpieczony jest drobną siatką uniemożliwiającą przedostawanie się do wnętrza obudowy drobnych gryzoni i owadów. Wlot stanowi jednocześnie uchwyt do podnoszenia pokrywy obudowy.</w:t>
      </w:r>
    </w:p>
    <w:p w14:paraId="1E0C46FE" w14:textId="77777777" w:rsidR="00985387" w:rsidRPr="00985387" w:rsidRDefault="00985387" w:rsidP="00985387">
      <w:pPr>
        <w:pStyle w:val="ZAZTEKST-1"/>
        <w:rPr>
          <w:b/>
          <w:bCs/>
        </w:rPr>
      </w:pPr>
      <w:r w:rsidRPr="00985387">
        <w:rPr>
          <w:b/>
          <w:bCs/>
        </w:rPr>
        <w:t xml:space="preserve">Kominek wentylacyjny (5) </w:t>
      </w:r>
    </w:p>
    <w:p w14:paraId="381DA103" w14:textId="0D952020" w:rsidR="00985387" w:rsidRDefault="00985387" w:rsidP="00985387">
      <w:pPr>
        <w:pStyle w:val="ZAZTEKST-1"/>
      </w:pPr>
      <w:r>
        <w:t>o konstrukcji uniemożliwiającej przedostawanie się do wewnątrz obudowy wody deszczowej oraz owadów. Kominek ocieplony jest wkładką poliuretanową</w:t>
      </w:r>
    </w:p>
    <w:p w14:paraId="6D27739C" w14:textId="77777777" w:rsidR="00985387" w:rsidRPr="00985387" w:rsidRDefault="00985387" w:rsidP="00985387">
      <w:pPr>
        <w:pStyle w:val="ZAZTEKST-1"/>
        <w:rPr>
          <w:b/>
          <w:bCs/>
        </w:rPr>
      </w:pPr>
      <w:r w:rsidRPr="00985387">
        <w:rPr>
          <w:b/>
          <w:bCs/>
        </w:rPr>
        <w:t xml:space="preserve">Zawiasy wewnętrzne (6). </w:t>
      </w:r>
    </w:p>
    <w:p w14:paraId="7A389F93" w14:textId="4EDD7634" w:rsidR="00985387" w:rsidRDefault="00985387" w:rsidP="00985387">
      <w:pPr>
        <w:pStyle w:val="ZAZTEKST-1"/>
      </w:pPr>
      <w:r>
        <w:t xml:space="preserve">Pokrywa otwiera się na dwóch zawiasach wewnętrznych wieloelementowych unoszących pokrywę obudowy ponad podstawę w momencie jej otwierania. Zawiasy wykonane są z elementów metalowych ocynkowanych z przekładkami teflonowymi zabezpieczającymi wyciera nie się ich powierzchni przy wielokrotnym otwieraniu pokrywy. W obudowie montowane jest wspomaganie otwierania pokrywy, co znacznie ułatwia jej podnoszenie. </w:t>
      </w:r>
    </w:p>
    <w:p w14:paraId="0F800578" w14:textId="77777777" w:rsidR="00985387" w:rsidRDefault="00985387" w:rsidP="00985387">
      <w:pPr>
        <w:pStyle w:val="ZAZTEKST-1"/>
      </w:pPr>
      <w:r w:rsidRPr="00985387">
        <w:rPr>
          <w:b/>
          <w:bCs/>
        </w:rPr>
        <w:t>Zamek pokrywy (7)</w:t>
      </w:r>
      <w:r>
        <w:t xml:space="preserve"> </w:t>
      </w:r>
    </w:p>
    <w:p w14:paraId="3D7F5FC8" w14:textId="77777777" w:rsidR="00E409B0" w:rsidRDefault="00985387" w:rsidP="00985387">
      <w:pPr>
        <w:pStyle w:val="ZAZTEKST-1"/>
      </w:pPr>
      <w:r>
        <w:t xml:space="preserve">zamontowany jest na wysokości wlotu powietrza. Na zewnątrz zamek zabezpieczony jest kopułką z masy silikonowej chroniącą go przed zamarzaniem. </w:t>
      </w:r>
    </w:p>
    <w:p w14:paraId="17AE3C49" w14:textId="124B7F6F" w:rsidR="00E409B0" w:rsidRPr="00E409B0" w:rsidRDefault="00985387" w:rsidP="00985387">
      <w:pPr>
        <w:pStyle w:val="ZAZTEKST-1"/>
      </w:pPr>
      <w:r w:rsidRPr="00E409B0">
        <w:rPr>
          <w:b/>
          <w:bCs/>
        </w:rPr>
        <w:t>Uszczelka pokrywy (8)</w:t>
      </w:r>
      <w:r w:rsidRPr="00E409B0">
        <w:t xml:space="preserve"> </w:t>
      </w:r>
    </w:p>
    <w:p w14:paraId="26CA84C4" w14:textId="77777777" w:rsidR="00E409B0" w:rsidRDefault="00985387" w:rsidP="00985387">
      <w:pPr>
        <w:pStyle w:val="ZAZTEKST-1"/>
      </w:pPr>
      <w:r>
        <w:t>Pokrywa spoczywa na podstawie opierając się na uszczelce zamontowanej wewnątrz pokrywy na wysokości około 20 mm od dolnej krawędzi. Takie rozwiązanie całkowicie eliminuje zjawisko przymarzania uszczelki do podstawy w przypadkach gwałtownego obniżania się temperatury otoczenia poniżej 0°C.</w:t>
      </w:r>
    </w:p>
    <w:p w14:paraId="49C9890E" w14:textId="77777777" w:rsidR="00E409B0" w:rsidRDefault="00E409B0" w:rsidP="00985387">
      <w:pPr>
        <w:pStyle w:val="ZAZTEKST-1"/>
      </w:pPr>
    </w:p>
    <w:p w14:paraId="31AA182C" w14:textId="656E0BDA" w:rsidR="00E409B0" w:rsidRPr="00E409B0" w:rsidRDefault="00985387" w:rsidP="00985387">
      <w:pPr>
        <w:pStyle w:val="ZAZTEKST-1"/>
        <w:rPr>
          <w:b/>
          <w:bCs/>
        </w:rPr>
      </w:pPr>
      <w:r>
        <w:t xml:space="preserve"> </w:t>
      </w:r>
      <w:r w:rsidRPr="00E409B0">
        <w:rPr>
          <w:b/>
          <w:bCs/>
        </w:rPr>
        <w:t xml:space="preserve">Głowica studni (9) </w:t>
      </w:r>
    </w:p>
    <w:p w14:paraId="2CFE2DDD" w14:textId="539BB647" w:rsidR="00985387" w:rsidRDefault="00985387" w:rsidP="00985387">
      <w:pPr>
        <w:pStyle w:val="ZAZTEKST-1"/>
      </w:pPr>
      <w:r>
        <w:t xml:space="preserve">głębinowej z orurowaniem o średnicach od 50mm do 150mm oraz kołnierzem obrotowym u góry głowicy umożliwiającym centryczne ustawienie wodomierza do podejścia rury wodociągowej. Płyta </w:t>
      </w:r>
      <w:r>
        <w:lastRenderedPageBreak/>
        <w:t>głowicy spoczywa na uszczelce gumowej gr. 5 mm i jest zamocowana do podstawy za pomocą śrub M 16.</w:t>
      </w:r>
    </w:p>
    <w:p w14:paraId="17AC939E" w14:textId="3DE3B2B3" w:rsidR="00E409B0" w:rsidRDefault="00E409B0" w:rsidP="00985387">
      <w:pPr>
        <w:pStyle w:val="ZAZTEKST-1"/>
      </w:pPr>
      <w:r w:rsidRPr="00E409B0">
        <w:rPr>
          <w:b/>
          <w:bCs/>
        </w:rPr>
        <w:t>Manometr (10)</w:t>
      </w:r>
      <w:r>
        <w:t xml:space="preserve"> 0-1,6 </w:t>
      </w:r>
      <w:proofErr w:type="spellStart"/>
      <w:r>
        <w:t>MPa</w:t>
      </w:r>
      <w:proofErr w:type="spellEnd"/>
      <w:r>
        <w:t>.</w:t>
      </w:r>
    </w:p>
    <w:p w14:paraId="64EA08E4" w14:textId="77777777" w:rsidR="00E409B0" w:rsidRPr="00E409B0" w:rsidRDefault="00E409B0" w:rsidP="00985387">
      <w:pPr>
        <w:pStyle w:val="ZAZTEKST-1"/>
        <w:rPr>
          <w:b/>
          <w:bCs/>
        </w:rPr>
      </w:pPr>
      <w:r w:rsidRPr="00E409B0">
        <w:rPr>
          <w:b/>
          <w:bCs/>
        </w:rPr>
        <w:t xml:space="preserve">Wodomierz prosty (11) </w:t>
      </w:r>
    </w:p>
    <w:p w14:paraId="634B5AB0" w14:textId="148A46A6" w:rsidR="00E409B0" w:rsidRDefault="00E409B0" w:rsidP="00985387">
      <w:pPr>
        <w:pStyle w:val="ZAZTEKST-1"/>
      </w:pPr>
      <w:r>
        <w:t>Wodomierz montowany jest w pozycji pionowej a dla armatury o średnicy poniżej ø 80 mm w pozycji poziomej. Zastosowane rozwiązanie usytuowania wodomierza spełnia wymogi producentów wodomierzy w zakresie koniecznych odcinków prostych przed i za wodomierzem.</w:t>
      </w:r>
    </w:p>
    <w:p w14:paraId="304B1AEE" w14:textId="77777777" w:rsidR="00E409B0" w:rsidRPr="00E409B0" w:rsidRDefault="00E409B0" w:rsidP="00985387">
      <w:pPr>
        <w:pStyle w:val="ZAZTEKST-1"/>
        <w:rPr>
          <w:b/>
          <w:bCs/>
        </w:rPr>
      </w:pPr>
      <w:r w:rsidRPr="00E409B0">
        <w:rPr>
          <w:b/>
          <w:bCs/>
        </w:rPr>
        <w:t xml:space="preserve">Odcinek rurociągu (12) </w:t>
      </w:r>
    </w:p>
    <w:p w14:paraId="0822C9A9" w14:textId="77777777" w:rsidR="00E409B0" w:rsidRDefault="00E409B0" w:rsidP="00985387">
      <w:pPr>
        <w:pStyle w:val="ZAZTEKST-1"/>
      </w:pPr>
      <w:r>
        <w:t xml:space="preserve">ocynkowany prosty za wodomierzem o długości, co najmniej L= 2D. </w:t>
      </w:r>
    </w:p>
    <w:p w14:paraId="24B14608" w14:textId="77777777" w:rsidR="00E409B0" w:rsidRPr="00E409B0" w:rsidRDefault="00E409B0" w:rsidP="00985387">
      <w:pPr>
        <w:pStyle w:val="ZAZTEKST-1"/>
        <w:rPr>
          <w:b/>
          <w:bCs/>
        </w:rPr>
      </w:pPr>
      <w:r w:rsidRPr="00E409B0">
        <w:rPr>
          <w:b/>
          <w:bCs/>
        </w:rPr>
        <w:t xml:space="preserve">Kolana hamburskie ocynkowane (13). </w:t>
      </w:r>
    </w:p>
    <w:p w14:paraId="6C829EBB" w14:textId="77777777" w:rsidR="00E409B0" w:rsidRPr="00E409B0" w:rsidRDefault="00E409B0" w:rsidP="00985387">
      <w:pPr>
        <w:pStyle w:val="ZAZTEKST-1"/>
        <w:rPr>
          <w:b/>
          <w:bCs/>
        </w:rPr>
      </w:pPr>
      <w:r w:rsidRPr="00E409B0">
        <w:rPr>
          <w:b/>
          <w:bCs/>
        </w:rPr>
        <w:t xml:space="preserve">Odcinek rurociągu ocynkowany z zaworem czerpalnym (14). </w:t>
      </w:r>
    </w:p>
    <w:p w14:paraId="12EECE04" w14:textId="64E0E41F" w:rsidR="00E409B0" w:rsidRDefault="00E409B0" w:rsidP="00985387">
      <w:pPr>
        <w:pStyle w:val="ZAZTEKST-1"/>
      </w:pPr>
      <w:r>
        <w:t xml:space="preserve">Zawór ten spełnia również rolę zaworu odpowietrzającego. </w:t>
      </w:r>
    </w:p>
    <w:p w14:paraId="488657BE" w14:textId="77777777" w:rsidR="00E409B0" w:rsidRPr="00E409B0" w:rsidRDefault="00E409B0" w:rsidP="00985387">
      <w:pPr>
        <w:pStyle w:val="ZAZTEKST-1"/>
        <w:rPr>
          <w:b/>
          <w:bCs/>
        </w:rPr>
      </w:pPr>
      <w:r w:rsidRPr="00E409B0">
        <w:rPr>
          <w:b/>
          <w:bCs/>
        </w:rPr>
        <w:t xml:space="preserve">Przepustnica zwrotna </w:t>
      </w:r>
      <w:proofErr w:type="spellStart"/>
      <w:r w:rsidRPr="00E409B0">
        <w:rPr>
          <w:b/>
          <w:bCs/>
        </w:rPr>
        <w:t>bezkołnierzowa</w:t>
      </w:r>
      <w:proofErr w:type="spellEnd"/>
      <w:r w:rsidRPr="00E409B0">
        <w:rPr>
          <w:b/>
          <w:bCs/>
        </w:rPr>
        <w:t xml:space="preserve"> (15). </w:t>
      </w:r>
    </w:p>
    <w:p w14:paraId="632CB29B" w14:textId="77777777" w:rsidR="00E409B0" w:rsidRPr="00E409B0" w:rsidRDefault="00E409B0" w:rsidP="00985387">
      <w:pPr>
        <w:pStyle w:val="ZAZTEKST-1"/>
        <w:rPr>
          <w:b/>
          <w:bCs/>
        </w:rPr>
      </w:pPr>
      <w:r w:rsidRPr="00E409B0">
        <w:rPr>
          <w:b/>
          <w:bCs/>
        </w:rPr>
        <w:t xml:space="preserve">Przepustnica zaporowa </w:t>
      </w:r>
      <w:proofErr w:type="spellStart"/>
      <w:r w:rsidRPr="00E409B0">
        <w:rPr>
          <w:b/>
          <w:bCs/>
        </w:rPr>
        <w:t>bezkołnierzowa</w:t>
      </w:r>
      <w:proofErr w:type="spellEnd"/>
      <w:r w:rsidRPr="00E409B0">
        <w:rPr>
          <w:b/>
          <w:bCs/>
        </w:rPr>
        <w:t xml:space="preserve"> (16). </w:t>
      </w:r>
    </w:p>
    <w:p w14:paraId="001D0D29" w14:textId="60834AE2" w:rsidR="00E409B0" w:rsidRDefault="00E409B0" w:rsidP="00E409B0">
      <w:pPr>
        <w:pStyle w:val="ZAZTEKST-1"/>
        <w:ind w:firstLine="426"/>
      </w:pPr>
      <w:r>
        <w:t xml:space="preserve">dla armatury o średnicy ø 80,100,150 mm lub zawór kulowy dla armatury o średnicy ø 50 mm i poniżej. </w:t>
      </w:r>
    </w:p>
    <w:p w14:paraId="76553EBF" w14:textId="77777777" w:rsidR="00E409B0" w:rsidRDefault="00E409B0" w:rsidP="00985387">
      <w:pPr>
        <w:pStyle w:val="ZAZTEKST-1"/>
      </w:pPr>
      <w:r w:rsidRPr="00E409B0">
        <w:rPr>
          <w:b/>
          <w:bCs/>
        </w:rPr>
        <w:t>Wspornik kotwiący (17)</w:t>
      </w:r>
      <w:r>
        <w:t xml:space="preserve">. </w:t>
      </w:r>
    </w:p>
    <w:p w14:paraId="31E41805" w14:textId="77777777" w:rsidR="00E409B0" w:rsidRDefault="00E409B0" w:rsidP="00985387">
      <w:pPr>
        <w:pStyle w:val="ZAZTEKST-1"/>
      </w:pPr>
      <w:r>
        <w:t xml:space="preserve">Zastosowanie wspornika kotwiącego umożliwia wykonanie podejścia wodociągowego oprócz jak dotychczas z rur stalowych lub żeliwnych także z rur PE oraz PCV na nasuwkę, ponieważ armatura w sposób trwały przymocowana jest do podstawy obudowy. </w:t>
      </w:r>
    </w:p>
    <w:p w14:paraId="69909A42" w14:textId="77777777" w:rsidR="00E409B0" w:rsidRDefault="00E409B0" w:rsidP="00985387">
      <w:pPr>
        <w:pStyle w:val="ZAZTEKST-1"/>
      </w:pPr>
      <w:r w:rsidRPr="00E409B0">
        <w:rPr>
          <w:b/>
          <w:bCs/>
        </w:rPr>
        <w:t>Osłona otworu (18)</w:t>
      </w:r>
      <w:r>
        <w:t xml:space="preserve"> </w:t>
      </w:r>
    </w:p>
    <w:p w14:paraId="73BC4EA2" w14:textId="77777777" w:rsidR="00A20374" w:rsidRDefault="00E409B0" w:rsidP="00985387">
      <w:pPr>
        <w:pStyle w:val="ZAZTEKST-1"/>
      </w:pPr>
      <w:r>
        <w:t xml:space="preserve">w podstawie obudowy, przez który wprowadzona jest rura wodociągowa, przykrywająca łupki ocieplające podejście tej rury. Osłona wykonana jest z blachy aluminiowej i składa się z dwóch łączonych ze sobą połówek, co umożliwia zakładanie osłony po zamontowaniu armatury. </w:t>
      </w:r>
    </w:p>
    <w:p w14:paraId="46EF14A8" w14:textId="77777777" w:rsidR="00A20374" w:rsidRDefault="00E409B0" w:rsidP="00985387">
      <w:pPr>
        <w:pStyle w:val="ZAZTEKST-1"/>
      </w:pPr>
      <w:r w:rsidRPr="00A20374">
        <w:rPr>
          <w:b/>
          <w:bCs/>
        </w:rPr>
        <w:t>Skrzynka elektryczna (19)</w:t>
      </w:r>
      <w:r>
        <w:t xml:space="preserve"> hermetyczna z tworzywa sztucznego z rozłącznikiem lub listwą LZ 35 albo LZ 95. Pod skrzynką w podstawie obudowy znajduje się otwór umożliwiający wprowadzenie do obudowy przewodu zasilającego. Zaleca się wykonanie w podłożu betonowym przepustu z rury PCV usytuowanego pod w/w otworem w podstawie obudowy - zał. 5. </w:t>
      </w:r>
    </w:p>
    <w:p w14:paraId="053262EA" w14:textId="77777777" w:rsidR="00A20374" w:rsidRDefault="00E409B0" w:rsidP="00985387">
      <w:pPr>
        <w:pStyle w:val="ZAZTEKST-1"/>
      </w:pPr>
      <w:r w:rsidRPr="00A20374">
        <w:rPr>
          <w:b/>
          <w:bCs/>
        </w:rPr>
        <w:t>Ocieplenie (20)</w:t>
      </w:r>
      <w:r>
        <w:t xml:space="preserve"> rury wodociągowej wykonane z dwóch składających się łupin z pianki poliuretanowej o długości 1,10 m i grubości 5-8 cm. Łupki te osłonięte są kilkoma warstwami folii polietylenowej co umożliwia ich montaż bezpośrednio w podłożu. Łupki montowane mogą być również od góry poprzez wsunięcie ich przez otwór wykonany wcześniej w podstawie obudowy. </w:t>
      </w:r>
    </w:p>
    <w:p w14:paraId="17C508AD" w14:textId="74F0E9F2" w:rsidR="00E409B0" w:rsidRDefault="00E409B0" w:rsidP="00985387">
      <w:pPr>
        <w:pStyle w:val="ZAZTEKST-1"/>
      </w:pPr>
      <w:r w:rsidRPr="00A20374">
        <w:rPr>
          <w:b/>
          <w:bCs/>
        </w:rPr>
        <w:t>Wspornik pokrywy (21)</w:t>
      </w:r>
      <w:r>
        <w:t xml:space="preserve"> służący do podtrzymywania pokrywy w fazie otwarcia. Metalowy wspornik jest w całości ocynkowany a jego płaszczyzna na której opiera się pokrywa powleczona jest masą silikonową.</w:t>
      </w:r>
    </w:p>
    <w:p w14:paraId="7106DB56" w14:textId="2F195FCA" w:rsidR="00A20374" w:rsidRDefault="00A20374" w:rsidP="00985387">
      <w:pPr>
        <w:pStyle w:val="ZAZTEKST-1"/>
      </w:pPr>
      <w:r w:rsidRPr="00A20374">
        <w:rPr>
          <w:b/>
          <w:bCs/>
        </w:rPr>
        <w:t>Kolano żeliwne (23)</w:t>
      </w:r>
      <w:r>
        <w:t xml:space="preserve"> dwukołnierzowe ze stopką. </w:t>
      </w:r>
    </w:p>
    <w:p w14:paraId="74E45358" w14:textId="501A84FA" w:rsidR="00A20374" w:rsidRDefault="00A20374" w:rsidP="00985387">
      <w:pPr>
        <w:pStyle w:val="ZAZTEKST-1"/>
      </w:pPr>
      <w:r w:rsidRPr="00A20374">
        <w:rPr>
          <w:b/>
          <w:bCs/>
        </w:rPr>
        <w:t>Rura tłoczna (26)</w:t>
      </w:r>
      <w:r>
        <w:t xml:space="preserve"> pompy głębinowej </w:t>
      </w:r>
    </w:p>
    <w:p w14:paraId="697E8E76" w14:textId="77777777" w:rsidR="00A20374" w:rsidRDefault="00A20374" w:rsidP="00985387">
      <w:pPr>
        <w:pStyle w:val="ZAZTEKST-1"/>
      </w:pPr>
      <w:r w:rsidRPr="00A20374">
        <w:rPr>
          <w:b/>
          <w:bCs/>
        </w:rPr>
        <w:lastRenderedPageBreak/>
        <w:t>Rura osłonowa studni (27)</w:t>
      </w:r>
      <w:r>
        <w:t xml:space="preserve">. </w:t>
      </w:r>
    </w:p>
    <w:p w14:paraId="33AB4B87" w14:textId="77777777" w:rsidR="00A20374" w:rsidRDefault="00A20374" w:rsidP="00985387">
      <w:pPr>
        <w:pStyle w:val="ZAZTEKST-1"/>
      </w:pPr>
      <w:r w:rsidRPr="00A20374">
        <w:rPr>
          <w:b/>
          <w:bCs/>
        </w:rPr>
        <w:t>Rura (28)</w:t>
      </w:r>
      <w:r>
        <w:t xml:space="preserve"> do pomiaru gwizdawką poziomu wody w studni, ø 32 mm , </w:t>
      </w:r>
    </w:p>
    <w:p w14:paraId="594BCCF1" w14:textId="697C4950" w:rsidR="00A20374" w:rsidRDefault="00A20374" w:rsidP="00A20374">
      <w:pPr>
        <w:pStyle w:val="ZAZTEKST-1"/>
        <w:ind w:left="567" w:firstLine="0"/>
      </w:pPr>
      <w:r w:rsidRPr="00A20374">
        <w:rPr>
          <w:b/>
          <w:bCs/>
        </w:rPr>
        <w:t>Rura (29)</w:t>
      </w:r>
      <w:r>
        <w:t xml:space="preserve"> do wprowadzenia „</w:t>
      </w:r>
      <w:proofErr w:type="spellStart"/>
      <w:r>
        <w:t>Cluwo</w:t>
      </w:r>
      <w:proofErr w:type="spellEnd"/>
      <w:r>
        <w:t xml:space="preserve">” lub innego urządzenia zabezpieczającego. </w:t>
      </w:r>
      <w:r w:rsidRPr="00A20374">
        <w:rPr>
          <w:b/>
          <w:bCs/>
        </w:rPr>
        <w:t>Podejście (30)</w:t>
      </w:r>
      <w:r>
        <w:t xml:space="preserve"> rury wodociągowej.</w:t>
      </w:r>
    </w:p>
    <w:p w14:paraId="4A9CC281" w14:textId="77777777" w:rsidR="00471F2D" w:rsidRDefault="00471F2D" w:rsidP="00A20374">
      <w:pPr>
        <w:pStyle w:val="ZAZTEKST-1"/>
        <w:ind w:left="567" w:firstLine="0"/>
      </w:pPr>
    </w:p>
    <w:p w14:paraId="4B7A2EDC" w14:textId="405B838D" w:rsidR="00A20374" w:rsidRDefault="00A20374" w:rsidP="00A20374">
      <w:pPr>
        <w:pStyle w:val="ZAZTEKST-1"/>
        <w:ind w:left="567" w:firstLine="0"/>
      </w:pPr>
      <w:r>
        <w:t>Konstrukcja podstawy obudowy studni głębinowej wykonana jest w sposób wykluczający konieczność wykonywania robót spawalniczych (spawanie kołnierza do rury osłonowej) a także umożliwia zamontowanie obudowy w przypadkach wykonania orurowania studni z rur PVC. Odległość osi rury osłonowej studni od osi rury wodociągowej wynosi 640mm. Odległość ta w przypadku zastosowania innych rozwiązań armatury może być zwiększona do 800 mm. W podstawie obudowy studni zamontowane są po obu jej bokach gwintowane nieprzelotowe tulejki umożliwiające wkręcenie czterech uchwytów do transportu obudowy. Po przetransportowaniu obudowy na miejsce jej posadowienia w tulejki wkręcane są śruby M20 mocujące aluminiowe elementy kotwiące podstawę obudowy do podłoża. Po zdemontowaniu zespołu głowicy z wodomierzem i kształtkami, obudowa studni (podstawa wraz z przymocowaną do niej pokrywą) może być transportowana ręcznie przez czterech pracowników. W związku z tym do załadunku, rozładunku i montażu obudowy studni nie potrzeba dźwigu samochodowego.</w:t>
      </w:r>
    </w:p>
    <w:p w14:paraId="11D293CA" w14:textId="4775A45E" w:rsidR="00A20374" w:rsidRDefault="00A20374" w:rsidP="00A20374">
      <w:pPr>
        <w:pStyle w:val="ZAZTEKST-1"/>
        <w:ind w:left="567" w:firstLine="0"/>
      </w:pPr>
      <w:r>
        <w:t>Wykonanie obudowy studni głębinowej w całości z laminatów poliestrowo-szklanych umożliwia utrzymanie wnętrza obudowy w wymaganych warunków sanitarnych. Producent obudowy - oświadcza że grubość izolacji pokrywy i podstawy obudowy studni głębinowej zabezpiecza przed zamarznięciem urządzeń znajdujących się wewnątrz obudowy przy temperaturze zewnętrznej poniżej minus 20°C pod warunkiem wcześniejszego zamknięcia kominka wywietrznika i wlotu powietrza (co należy wykonać gdy temperatura zewnętrzna spa</w:t>
      </w:r>
      <w:r w:rsidR="00471F2D">
        <w:t>dnie poniżej 0°C) oraz zapewnieniu okresowego (co 3-4 godziny) przepływu wody przez urządzenia, każdorazowo co najmniej kilkadziesiąt minut. W przypadku braku możliwości spełnienia warunku zapewnienia okresowego (co 3-4 godziny) przepływu wody przez armaturę obudowy niezbędne jest zastosowanie „awaryjnego" ogrzewania wnętrza obudowy.</w:t>
      </w:r>
    </w:p>
    <w:p w14:paraId="072F8215" w14:textId="449E05D8" w:rsidR="00471F2D" w:rsidRDefault="00471F2D" w:rsidP="00A20374">
      <w:pPr>
        <w:pStyle w:val="ZAZTEKST-1"/>
        <w:ind w:left="567" w:firstLine="0"/>
      </w:pPr>
    </w:p>
    <w:p w14:paraId="748A1037" w14:textId="77777777" w:rsidR="00471F2D" w:rsidRDefault="00471F2D" w:rsidP="00471F2D">
      <w:pPr>
        <w:pStyle w:val="ZAZ111"/>
      </w:pPr>
      <w:r>
        <w:t>Montaż obudowy studni</w:t>
      </w:r>
    </w:p>
    <w:p w14:paraId="7D52FB5E" w14:textId="7382456C" w:rsidR="00471F2D" w:rsidRDefault="00471F2D" w:rsidP="00A20374">
      <w:pPr>
        <w:pStyle w:val="ZAZTEKST-1"/>
        <w:ind w:left="567" w:firstLine="0"/>
      </w:pPr>
    </w:p>
    <w:p w14:paraId="7BD6F15D" w14:textId="77777777" w:rsidR="00471F2D" w:rsidRDefault="00471F2D" w:rsidP="00A20374">
      <w:pPr>
        <w:pStyle w:val="ZAZTEKST-1"/>
        <w:ind w:left="567" w:firstLine="0"/>
      </w:pPr>
      <w:r>
        <w:t xml:space="preserve">Obudowę montuje się na uprzednio wykonanym podłożu z betonu, które jest niezbędne do zapewnienia prostopadłego usytuowania podstawy obudowy do osi orurowania studni. Przed wylaniem podłoża na pionowym odcinku podejścia rurociągu wodnego osadza się króciec z rury PCV lub blachy, który po wylaniu podłoża umożliwia swobodne wsunięcie łupin ocieplających pionowy odcinek rury wodociągowej. Można również łupiny ocieplające montować bezpośrednio na pionowym odcinku rurociągu wodnego bez otworu przejściowego wykonanego z rury PCV lub </w:t>
      </w:r>
      <w:r>
        <w:lastRenderedPageBreak/>
        <w:t xml:space="preserve">blachy. Rura osłonowa studni oraz w/w rura osłonowa ocieplenia rury wodociągowej mogą wystawać ponad podłoże betonowe nie więcej niż 50 mm. Po ustawieniu obudowy na podłożu wystający odcinek rury osłonowej studni znajdzie się w otworze podstawy pod głowicą a wystający odcinek ocieplenia rury wodociągowej w drugim otworze podstawy. </w:t>
      </w:r>
    </w:p>
    <w:p w14:paraId="2D5F70A8" w14:textId="77777777" w:rsidR="00471F2D" w:rsidRDefault="00471F2D" w:rsidP="00A20374">
      <w:pPr>
        <w:pStyle w:val="ZAZTEKST-1"/>
        <w:ind w:left="567" w:firstLine="0"/>
      </w:pPr>
      <w:r>
        <w:t xml:space="preserve">Uwaga: </w:t>
      </w:r>
    </w:p>
    <w:p w14:paraId="67AE3F3C" w14:textId="4171ADE1" w:rsidR="00471F2D" w:rsidRDefault="00471F2D" w:rsidP="00A20374">
      <w:pPr>
        <w:pStyle w:val="ZAZTEKST-1"/>
        <w:ind w:left="567" w:firstLine="0"/>
      </w:pPr>
      <w:r>
        <w:t>Jak podano w opisie odległość osi otworu pod głowicą do osi otworu rury wodociągowej wynosi 640 mm. Po zakotwiczeniu podstawy do podłoża betonowego krawędź styku otworu podstawy znajdującego się pod głowicą z podłożem uszczelnia się kitem silikonowym.</w:t>
      </w:r>
    </w:p>
    <w:p w14:paraId="7870CB77" w14:textId="35E1931C" w:rsidR="00471F2D" w:rsidRDefault="00471F2D" w:rsidP="00471F2D">
      <w:pPr>
        <w:pStyle w:val="ZAZ111"/>
      </w:pPr>
      <w:r>
        <w:t xml:space="preserve">Urządzenie automatycznego awaryjnego ogrzewania </w:t>
      </w:r>
    </w:p>
    <w:p w14:paraId="41286A34" w14:textId="467F2216" w:rsidR="00471F2D" w:rsidRDefault="00471F2D" w:rsidP="00A20374">
      <w:pPr>
        <w:pStyle w:val="ZAZTEKST-1"/>
        <w:ind w:left="567" w:firstLine="0"/>
      </w:pPr>
    </w:p>
    <w:p w14:paraId="164B6DA0" w14:textId="4CFB7697" w:rsidR="00471F2D" w:rsidRDefault="00471F2D" w:rsidP="00A20374">
      <w:pPr>
        <w:pStyle w:val="ZAZTEKST-1"/>
        <w:ind w:left="567" w:firstLine="0"/>
      </w:pPr>
      <w:r>
        <w:t xml:space="preserve">Urządzenie automatycznego awaryjnego ogrzewania stanowi wyposażenie </w:t>
      </w:r>
      <w:r w:rsidR="004B1D9F">
        <w:t>obudowy studni</w:t>
      </w:r>
      <w:r>
        <w:t>. W projektowanej obudowie urządzenie takie będzie zamontowane w celu ochrony armatury przed zamarznięciem Przed montażem obudowy studni z ogrzewaniem awaryjnym należy ułożyć dodatkowo kabel trzyprzewodowy na obciążenie do 200 W z uwzględnieniem odległości zasilania. Urządzenie awaryjnego ogrzewania wymaga oddzielnego zasilania ponieważ pracuje wyłącznie w czasie kiedy pompa głębinowa jest wyłączona.</w:t>
      </w:r>
    </w:p>
    <w:p w14:paraId="1522B7AE" w14:textId="59686B09" w:rsidR="00471F2D" w:rsidRDefault="00471F2D" w:rsidP="00A20374">
      <w:pPr>
        <w:pStyle w:val="ZAZTEKST-1"/>
        <w:ind w:left="567" w:firstLine="0"/>
      </w:pPr>
      <w:r>
        <w:t xml:space="preserve">Wyłączenie pompy jest równoznaczne z brakiem przepływu wody, która stanowi główny i w pełni wystarczający czynnik utrzymujący temperaturę dodatnią wewnątrz obudowy studni nawet przy spadku temperatury zewnętrznej poniżej -20°C. Ogrzewanie awaryjne włącza się i wyłącza automatycznie przy temperaturze pod pokrywą obudowy studni w przedziale od 0°C do +4°C. W związku z tym w kilkanaście minut po załączeniu się pompy głębinowej przepływająca woda podnosi temperaturę pod pokrywą obudowy, co z kolei powoduje automatyczne wyłączenie się systemu grzejnego. Ponieważ studnia zastępcza S-3a będzie pracowała okresowo w ciągu doby (z przerwami) montaż systemu automatycznego ogrzewania awaryjnego w obudowie studni jest konieczny. Schemat automatycznego awaryjnego ogrzewania. Termostat elektroniczny R-2001 w obudowie AP10 (puszka instalacyjna AP10) jest przystosowany do pracy w warunkach środowiskowych określonych stopniem ochrony IP-55. Współpracując z elektrycznym kablem grzejnym, ma za zadanie ochronić obiekt przed mrozem (zamarznięciem). Termostat jest tak zbudowany, że wszelkie uszkodzenia czujnika (zwarcie lub przerwa czujnika) lub zasilacza termostatu, powoduje załączenie ogrzewania. Na płycie czołowej obudowy zamontowano dwie kontrolki. Kontrolka K l (zielona dioda świecąca) sygnalizuje podanie napięcia zasilającego na regulator. Kontrolka K2 (czerwona dioda świecąca) sygnalizuje podanie napięcia na kabel grzejny. Kontrolka czerwona podłączona jest bezpośrednio na wyjście termostatu. Kontrolka czerwona zapala sił gdy temp. otoczenia termostatu spadnie poniżej 2°C, a zgaśnie gdy temp. otoczenia wzrośnie powyżej 4°C Zaciski wyjściowe termostatu są przygotowane do podłączenia </w:t>
      </w:r>
      <w:r>
        <w:lastRenderedPageBreak/>
        <w:t>dwóch kabli grzejnych i dodatkowej sygnalizacji „grzania” (np. lampa sygnalizacyjna na napięcie ~230V)</w:t>
      </w:r>
    </w:p>
    <w:p w14:paraId="17835DE1" w14:textId="77777777" w:rsidR="00471F2D" w:rsidRDefault="00471F2D" w:rsidP="00A20374">
      <w:pPr>
        <w:pStyle w:val="ZAZTEKST-1"/>
        <w:ind w:left="567" w:firstLine="0"/>
      </w:pPr>
      <w:r>
        <w:t xml:space="preserve">Dane techniczne: </w:t>
      </w:r>
    </w:p>
    <w:p w14:paraId="32B81E21" w14:textId="77777777" w:rsidR="00471F2D" w:rsidRDefault="00471F2D" w:rsidP="00A20374">
      <w:pPr>
        <w:pStyle w:val="ZAZTEKST-1"/>
        <w:ind w:left="567" w:firstLine="0"/>
      </w:pPr>
      <w:r>
        <w:t xml:space="preserve">Typ regulatora: R-2001 (AP10 ) </w:t>
      </w:r>
    </w:p>
    <w:p w14:paraId="35B1D840" w14:textId="77777777" w:rsidR="00471F2D" w:rsidRDefault="00471F2D" w:rsidP="00A20374">
      <w:pPr>
        <w:pStyle w:val="ZAZTEKST-1"/>
        <w:ind w:left="567" w:firstLine="0"/>
      </w:pPr>
      <w:r>
        <w:t xml:space="preserve">Napięcie zasilania: ~220V, 50Hz </w:t>
      </w:r>
    </w:p>
    <w:p w14:paraId="647C8480" w14:textId="77777777" w:rsidR="00471F2D" w:rsidRDefault="00471F2D" w:rsidP="00A20374">
      <w:pPr>
        <w:pStyle w:val="ZAZTEKST-1"/>
        <w:ind w:left="567" w:firstLine="0"/>
      </w:pPr>
      <w:r>
        <w:t xml:space="preserve">Max. prąd obciążenia przy cos φ = l 10A </w:t>
      </w:r>
    </w:p>
    <w:p w14:paraId="0774CF27" w14:textId="77777777" w:rsidR="00471F2D" w:rsidRDefault="00471F2D" w:rsidP="00A20374">
      <w:pPr>
        <w:pStyle w:val="ZAZTEKST-1"/>
        <w:ind w:left="567" w:firstLine="0"/>
      </w:pPr>
      <w:r>
        <w:t xml:space="preserve">Zakres temperatur Temp. załączania 2°C (±0,5°C) (bez możliwości regulacji) </w:t>
      </w:r>
    </w:p>
    <w:p w14:paraId="5B4D4FE2" w14:textId="3FFE6B17" w:rsidR="00471F2D" w:rsidRDefault="00471F2D" w:rsidP="00A20374">
      <w:pPr>
        <w:pStyle w:val="ZAZTEKST-1"/>
        <w:ind w:left="567" w:firstLine="0"/>
      </w:pPr>
      <w:r>
        <w:t xml:space="preserve">Temp. wyłączania 4°C (±0,5°C) </w:t>
      </w:r>
    </w:p>
    <w:p w14:paraId="44E644E1" w14:textId="77777777" w:rsidR="00471F2D" w:rsidRDefault="00471F2D" w:rsidP="00A20374">
      <w:pPr>
        <w:pStyle w:val="ZAZTEKST-1"/>
        <w:ind w:left="567" w:firstLine="0"/>
      </w:pPr>
      <w:r>
        <w:t xml:space="preserve">Max. prędkość schładzania obiektu 1°C/ 5min </w:t>
      </w:r>
    </w:p>
    <w:p w14:paraId="15DF2525" w14:textId="50ED3AB6" w:rsidR="00471F2D" w:rsidRDefault="00471F2D" w:rsidP="00A20374">
      <w:pPr>
        <w:pStyle w:val="ZAZTEKST-1"/>
        <w:ind w:left="567" w:firstLine="0"/>
      </w:pPr>
      <w:r>
        <w:t>Stopień ochrony obudowy: IP55 Wymiary: 105xl05x50mm</w:t>
      </w:r>
    </w:p>
    <w:p w14:paraId="37F24331" w14:textId="49C91A57" w:rsidR="00471F2D" w:rsidRPr="00471F2D" w:rsidRDefault="00471F2D" w:rsidP="00A20374">
      <w:pPr>
        <w:pStyle w:val="ZAZTEKST-1"/>
        <w:ind w:left="567" w:firstLine="0"/>
        <w:rPr>
          <w:b/>
          <w:bCs/>
        </w:rPr>
      </w:pPr>
      <w:r w:rsidRPr="00471F2D">
        <w:rPr>
          <w:b/>
          <w:bCs/>
        </w:rPr>
        <w:t>Montaż termostatu</w:t>
      </w:r>
    </w:p>
    <w:p w14:paraId="3FB0E75D" w14:textId="77777777" w:rsidR="009E5865" w:rsidRDefault="00471F2D" w:rsidP="00A20374">
      <w:pPr>
        <w:pStyle w:val="ZAZTEKST-1"/>
        <w:ind w:left="567" w:firstLine="0"/>
      </w:pPr>
      <w:r>
        <w:t>Termostat zasilany jest napięciem przemiennym 220V/50Hz. Z uwagi na to, że regulator ma zasilacz „kondensatorowy" (</w:t>
      </w:r>
      <w:proofErr w:type="spellStart"/>
      <w:r>
        <w:t>nieseparowalny</w:t>
      </w:r>
      <w:proofErr w:type="spellEnd"/>
      <w:r>
        <w:t xml:space="preserve"> od sieci), należy odpowiednio podłączyć: „fazę" i „zero" sieci zasilającej. Do regulatora w obudowie AP10 jest już podłączony przewód zasilający z wtyczką, który został podłączony, tak, że po lewej stronie w gniazdku zasilającym powinna być „faza” (L), po prawej stronie „zero” (N), a do góry na bolcu przewód ochronny (PE). Przewód zasilający gniazdko powinien być trójżyłowy (o przekroju zależnym od długości i obciążenia linii) i zabezpieczony wyłącznikiem różnicowo-prądowym 30mA i nadmiarowo-prądowym w zależności od mocy kabli grzejnych (przy mocy do 300W wystarczy bezpiecznik 2A).</w:t>
      </w:r>
    </w:p>
    <w:p w14:paraId="7B253519" w14:textId="5D730262" w:rsidR="009E5865" w:rsidRDefault="00471F2D" w:rsidP="00A20374">
      <w:pPr>
        <w:pStyle w:val="ZAZTEKST-1"/>
        <w:ind w:left="567" w:firstLine="0"/>
      </w:pPr>
      <w:r>
        <w:t xml:space="preserve"> W celu zainstalowania regulatora należy: </w:t>
      </w:r>
    </w:p>
    <w:p w14:paraId="4F832000" w14:textId="77777777" w:rsidR="009E5865" w:rsidRDefault="00471F2D" w:rsidP="00A20374">
      <w:pPr>
        <w:pStyle w:val="ZAZTEKST-1"/>
        <w:ind w:left="567" w:firstLine="0"/>
      </w:pPr>
      <w:r>
        <w:t xml:space="preserve">• zdjąć przednią część obudowy (przykrywkę); </w:t>
      </w:r>
    </w:p>
    <w:p w14:paraId="4CE1A6AE" w14:textId="77777777" w:rsidR="009E5865" w:rsidRDefault="00471F2D" w:rsidP="00A20374">
      <w:pPr>
        <w:pStyle w:val="ZAZTEKST-1"/>
        <w:ind w:left="567" w:firstLine="0"/>
      </w:pPr>
      <w:r>
        <w:t xml:space="preserve">• poprzez otwory w tylnej części obudowy, przymocować wkrętami termostat do ściany; </w:t>
      </w:r>
    </w:p>
    <w:p w14:paraId="72D8C7D4" w14:textId="0176FD57" w:rsidR="009E5865" w:rsidRDefault="00471F2D" w:rsidP="00A20374">
      <w:pPr>
        <w:pStyle w:val="ZAZTEKST-1"/>
        <w:ind w:left="567" w:firstLine="0"/>
      </w:pPr>
      <w:r>
        <w:t xml:space="preserve">• przełożyć „zimne" końce kabla grzejnego przez wpusty; </w:t>
      </w:r>
    </w:p>
    <w:p w14:paraId="0F7BCEF4" w14:textId="77777777" w:rsidR="009E5865" w:rsidRDefault="00471F2D" w:rsidP="00A20374">
      <w:pPr>
        <w:pStyle w:val="ZAZTEKST-1"/>
        <w:ind w:left="567" w:firstLine="0"/>
      </w:pPr>
      <w:r>
        <w:t xml:space="preserve">• podłączyć przewody kabli grzejnych pod wyjściową listwę zaciskową - przewody niebieskie kabli grzejnych pod zacisk N, przewody o innym kolorze pod zacisk L, przewody żółto-zielone kabli grzejnych pod zacisk PE.; </w:t>
      </w:r>
    </w:p>
    <w:p w14:paraId="587D08FD" w14:textId="77777777" w:rsidR="009E5865" w:rsidRDefault="00471F2D" w:rsidP="00A20374">
      <w:pPr>
        <w:pStyle w:val="ZAZTEKST-1"/>
        <w:ind w:left="567" w:firstLine="0"/>
      </w:pPr>
      <w:r>
        <w:t xml:space="preserve">• podłączyć lampę sygnalizacyjną, jeżeli taka jest przewidziana; </w:t>
      </w:r>
    </w:p>
    <w:p w14:paraId="7CA88E1C" w14:textId="334E28B9" w:rsidR="00A20374" w:rsidRDefault="00471F2D" w:rsidP="00A20374">
      <w:pPr>
        <w:pStyle w:val="ZAZTEKST-1"/>
        <w:ind w:left="567" w:firstLine="0"/>
      </w:pPr>
      <w:r>
        <w:t>• zamknąć obudowę.</w:t>
      </w:r>
    </w:p>
    <w:p w14:paraId="1809CB31" w14:textId="7DF45D4B" w:rsidR="00471F2D" w:rsidRDefault="00471F2D" w:rsidP="00A20374">
      <w:pPr>
        <w:pStyle w:val="ZAZTEKST-1"/>
        <w:ind w:left="567" w:firstLine="0"/>
      </w:pPr>
    </w:p>
    <w:p w14:paraId="22AC0301" w14:textId="3BFC0179" w:rsidR="00872433" w:rsidRDefault="00872433" w:rsidP="00A20374">
      <w:pPr>
        <w:pStyle w:val="ZAZTEKST-1"/>
        <w:ind w:left="567" w:firstLine="0"/>
      </w:pPr>
    </w:p>
    <w:p w14:paraId="4DD15D11" w14:textId="73EC3468" w:rsidR="00872433" w:rsidRDefault="00872433" w:rsidP="00A20374">
      <w:pPr>
        <w:pStyle w:val="ZAZTEKST-1"/>
        <w:ind w:left="567" w:firstLine="0"/>
      </w:pPr>
    </w:p>
    <w:p w14:paraId="47A374D0" w14:textId="64C5334A" w:rsidR="00872433" w:rsidRDefault="00872433" w:rsidP="00A20374">
      <w:pPr>
        <w:pStyle w:val="ZAZTEKST-1"/>
        <w:ind w:left="567" w:firstLine="0"/>
      </w:pPr>
    </w:p>
    <w:p w14:paraId="7C4D9504" w14:textId="5F1484CE" w:rsidR="00872433" w:rsidRDefault="00872433" w:rsidP="00A20374">
      <w:pPr>
        <w:pStyle w:val="ZAZTEKST-1"/>
        <w:ind w:left="567" w:firstLine="0"/>
      </w:pPr>
      <w:r>
        <w:rPr>
          <w:noProof/>
          <w:lang w:eastAsia="pl-PL"/>
        </w:rPr>
        <w:lastRenderedPageBreak/>
        <w:drawing>
          <wp:inline distT="0" distB="0" distL="0" distR="0" wp14:anchorId="3137CA0C" wp14:editId="444F07D3">
            <wp:extent cx="5086350" cy="2514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86350" cy="2514600"/>
                    </a:xfrm>
                    <a:prstGeom prst="rect">
                      <a:avLst/>
                    </a:prstGeom>
                  </pic:spPr>
                </pic:pic>
              </a:graphicData>
            </a:graphic>
          </wp:inline>
        </w:drawing>
      </w:r>
    </w:p>
    <w:p w14:paraId="6B0B3E01" w14:textId="7FABAB94" w:rsidR="00A20374" w:rsidRDefault="00A20374" w:rsidP="00A20374">
      <w:pPr>
        <w:pStyle w:val="ZAZTEKST-1"/>
        <w:ind w:left="567" w:firstLine="0"/>
      </w:pPr>
    </w:p>
    <w:p w14:paraId="201943E0" w14:textId="77777777" w:rsidR="00872433" w:rsidRPr="00872433" w:rsidRDefault="00872433" w:rsidP="00A20374">
      <w:pPr>
        <w:pStyle w:val="ZAZTEKST-1"/>
        <w:ind w:left="567" w:firstLine="0"/>
        <w:rPr>
          <w:b/>
          <w:bCs/>
        </w:rPr>
      </w:pPr>
      <w:r w:rsidRPr="00872433">
        <w:rPr>
          <w:b/>
          <w:bCs/>
        </w:rPr>
        <w:t xml:space="preserve">2.3.4. Instalacja technologiczna </w:t>
      </w:r>
    </w:p>
    <w:p w14:paraId="2D7F3B0D" w14:textId="77777777" w:rsidR="00872433" w:rsidRDefault="00872433" w:rsidP="00A20374">
      <w:pPr>
        <w:pStyle w:val="ZAZTEKST-1"/>
        <w:ind w:left="567" w:firstLine="0"/>
      </w:pPr>
      <w:r>
        <w:t>Wewnątrz wykonanej obudowy zostaną zabudowane - zał. 2:</w:t>
      </w:r>
    </w:p>
    <w:p w14:paraId="4DEB78BC" w14:textId="77777777" w:rsidR="00872433" w:rsidRDefault="00872433" w:rsidP="00A20374">
      <w:pPr>
        <w:pStyle w:val="ZAZTEKST-1"/>
        <w:ind w:left="567" w:firstLine="0"/>
      </w:pPr>
      <w:r>
        <w:t xml:space="preserve"> • głowica studni (9); </w:t>
      </w:r>
    </w:p>
    <w:p w14:paraId="14490AF7" w14:textId="77777777" w:rsidR="00872433" w:rsidRDefault="00872433" w:rsidP="00A20374">
      <w:pPr>
        <w:pStyle w:val="ZAZTEKST-1"/>
        <w:ind w:left="567" w:firstLine="0"/>
      </w:pPr>
      <w:r>
        <w:t xml:space="preserve">• przewód tłoczny podwodnego agregatu pompowego; </w:t>
      </w:r>
    </w:p>
    <w:p w14:paraId="699BEC66" w14:textId="1519BEC6" w:rsidR="00872433" w:rsidRDefault="00872433" w:rsidP="00872433">
      <w:pPr>
        <w:pStyle w:val="ZAZTEKST-1"/>
        <w:ind w:left="567" w:firstLine="0"/>
      </w:pPr>
      <w:r>
        <w:t xml:space="preserve">• wodomierz prosty, przepustnica zwrotna </w:t>
      </w:r>
      <w:proofErr w:type="spellStart"/>
      <w:r>
        <w:t>bezkołnierzowa</w:t>
      </w:r>
      <w:proofErr w:type="spellEnd"/>
      <w:r>
        <w:t xml:space="preserve"> ; </w:t>
      </w:r>
    </w:p>
    <w:p w14:paraId="45E1E7C3" w14:textId="77777777" w:rsidR="00872433" w:rsidRDefault="00872433" w:rsidP="00872433">
      <w:pPr>
        <w:pStyle w:val="ZAZTEKST-1"/>
        <w:ind w:left="1287" w:hanging="720"/>
      </w:pPr>
      <w:r>
        <w:t xml:space="preserve">• przepustnica zaporowa </w:t>
      </w:r>
      <w:proofErr w:type="spellStart"/>
      <w:r>
        <w:t>bezkołnierzowa</w:t>
      </w:r>
      <w:proofErr w:type="spellEnd"/>
      <w:r>
        <w:t xml:space="preserve">; </w:t>
      </w:r>
    </w:p>
    <w:p w14:paraId="0BAF984E" w14:textId="77777777" w:rsidR="00872433" w:rsidRDefault="00872433" w:rsidP="00872433">
      <w:pPr>
        <w:pStyle w:val="ZAZTEKST-1"/>
        <w:ind w:left="1287" w:hanging="720"/>
      </w:pPr>
      <w:r>
        <w:t>• zawór czerpalny (do poboru prób);</w:t>
      </w:r>
    </w:p>
    <w:p w14:paraId="33922A43" w14:textId="4C76ADB7" w:rsidR="00872433" w:rsidRDefault="00872433" w:rsidP="00872433">
      <w:pPr>
        <w:pStyle w:val="ZAZTEKST-1"/>
        <w:ind w:left="1287" w:hanging="720"/>
      </w:pPr>
      <w:r>
        <w:t>• instalacja elektryczna</w:t>
      </w:r>
    </w:p>
    <w:p w14:paraId="7FF31161" w14:textId="2AEEB684" w:rsidR="00872433" w:rsidRDefault="00872433" w:rsidP="00872433">
      <w:pPr>
        <w:pStyle w:val="ZAZTEKST-1"/>
        <w:ind w:left="1287" w:hanging="720"/>
      </w:pPr>
    </w:p>
    <w:p w14:paraId="089A84FA" w14:textId="77777777" w:rsidR="00872433" w:rsidRDefault="00872433" w:rsidP="00872433">
      <w:pPr>
        <w:pStyle w:val="ZAZTEKST-1"/>
        <w:ind w:left="567" w:firstLine="0"/>
      </w:pPr>
      <w:r w:rsidRPr="00872433">
        <w:rPr>
          <w:b/>
          <w:bCs/>
        </w:rPr>
        <w:t>Głowica studni</w:t>
      </w:r>
      <w:r>
        <w:t xml:space="preserve"> – ma za zadanie szczelnie zamknąć otwór studzienny oraz przenieść ciężar zespołu pompowego na dno obudowy. </w:t>
      </w:r>
    </w:p>
    <w:p w14:paraId="0B807BCF" w14:textId="77777777" w:rsidR="00872433" w:rsidRDefault="00872433" w:rsidP="00872433">
      <w:pPr>
        <w:pStyle w:val="ZAZTEKST-1"/>
        <w:ind w:left="567" w:firstLine="0"/>
      </w:pPr>
      <w:r w:rsidRPr="00872433">
        <w:rPr>
          <w:b/>
          <w:bCs/>
        </w:rPr>
        <w:t>Przewód tłoczny</w:t>
      </w:r>
      <w:r>
        <w:t xml:space="preserve"> – zostanie wykonany z rur stalowych zakończonych kołnierzami. Łączenie kołnierzy stalowych za pomocą śrub M16. </w:t>
      </w:r>
    </w:p>
    <w:p w14:paraId="03D7DDCC" w14:textId="2B924CA9" w:rsidR="00872433" w:rsidRDefault="00872433" w:rsidP="00872433">
      <w:pPr>
        <w:pStyle w:val="ZAZTEKST-1"/>
        <w:ind w:left="567" w:firstLine="0"/>
      </w:pPr>
      <w:r w:rsidRPr="00872433">
        <w:rPr>
          <w:b/>
          <w:bCs/>
        </w:rPr>
        <w:t>Agregat pompowy</w:t>
      </w:r>
      <w:r>
        <w:t xml:space="preserve"> – w studni zostanie zainstalowany agregatu pompowy </w:t>
      </w:r>
    </w:p>
    <w:p w14:paraId="5A6F7051" w14:textId="77777777" w:rsidR="00872433" w:rsidRDefault="00872433" w:rsidP="00872433">
      <w:pPr>
        <w:pStyle w:val="ZAZTEKST-1"/>
        <w:ind w:left="567" w:firstLine="0"/>
      </w:pPr>
      <w:r>
        <w:t xml:space="preserve">Agregat zostanie zawieszony na rurociągu tłocznym na głębokości ok. 60 m. </w:t>
      </w:r>
    </w:p>
    <w:p w14:paraId="455E2AF6" w14:textId="45919601" w:rsidR="00E84B7C" w:rsidRPr="004B1D9F" w:rsidRDefault="00872433" w:rsidP="004B1D9F">
      <w:pPr>
        <w:pStyle w:val="ZAZTEKST-1"/>
        <w:ind w:left="567" w:firstLine="0"/>
      </w:pPr>
      <w:r w:rsidRPr="00872433">
        <w:rPr>
          <w:b/>
          <w:bCs/>
        </w:rPr>
        <w:t>Instalacja elektryczna</w:t>
      </w:r>
      <w:r>
        <w:t xml:space="preserve"> – dostawa energii elektrycznej będzie następowała podziemnym kablem elektryczny</w:t>
      </w:r>
      <w:r w:rsidR="00E84B7C">
        <w:t>m</w:t>
      </w:r>
      <w:r>
        <w:t>. Podłączenie kabla do agregatu pompowego będzie następowało poprzez hermetyczną rozdzielnicę (min. IP54) zamontowaną w obudowie . Doprowadzenie energii z rozdzielnicy do agregatu pompowego przy pomocy kabla podwodnego w osłonie gumowej. Do podłączenia należy zastosować kab</w:t>
      </w:r>
      <w:r w:rsidR="004B1D9F">
        <w:t>el 4x20 mm2 o długości do 20 m.</w:t>
      </w:r>
    </w:p>
    <w:p w14:paraId="2E9B5F4C" w14:textId="19A3C4B9" w:rsidR="00E84B7C" w:rsidRDefault="00E84B7C" w:rsidP="00872433">
      <w:pPr>
        <w:pStyle w:val="ZAZTEKST-1"/>
        <w:ind w:left="1287" w:hanging="720"/>
        <w:rPr>
          <w:b/>
          <w:bCs/>
        </w:rPr>
      </w:pPr>
    </w:p>
    <w:p w14:paraId="3ABEA614" w14:textId="16158DF3" w:rsidR="00E84B7C" w:rsidRDefault="00E84B7C" w:rsidP="00872433">
      <w:pPr>
        <w:pStyle w:val="ZAZTEKST-1"/>
        <w:ind w:left="1287" w:hanging="720"/>
        <w:rPr>
          <w:b/>
          <w:bCs/>
        </w:rPr>
      </w:pPr>
      <w:r>
        <w:rPr>
          <w:b/>
          <w:bCs/>
        </w:rPr>
        <w:t>2.4. Ochrona i utrzymanie ternu budowy</w:t>
      </w:r>
    </w:p>
    <w:p w14:paraId="0380B168" w14:textId="0E1E5BEE" w:rsidR="00E84B7C" w:rsidRDefault="00E84B7C" w:rsidP="00E84B7C">
      <w:pPr>
        <w:pStyle w:val="ZAZTEKST-1"/>
        <w:ind w:left="567" w:firstLine="0"/>
      </w:pPr>
      <w:r>
        <w:t xml:space="preserve">Wykonawca w trakcie realizacji robót obowiązany jest utrzymać w należytym stanie technicznym istniejące uzbrojenie podziemne i obiekty na terenie działki. W trakcie realizacji robót wykonawca </w:t>
      </w:r>
      <w:r>
        <w:lastRenderedPageBreak/>
        <w:t>będzie stosował się do wszystkich obowiązujących przepisów i wymagań w zakresie bezpieczeństwa i ochrony zdrowia.</w:t>
      </w:r>
    </w:p>
    <w:p w14:paraId="648A1A86" w14:textId="0B707B78" w:rsidR="00872433" w:rsidRPr="00E84B7C" w:rsidRDefault="00E84B7C" w:rsidP="00872433">
      <w:pPr>
        <w:pStyle w:val="ZAZTEKST-1"/>
        <w:ind w:left="1287" w:hanging="720"/>
        <w:rPr>
          <w:b/>
          <w:bCs/>
        </w:rPr>
      </w:pPr>
      <w:r>
        <w:rPr>
          <w:b/>
          <w:bCs/>
        </w:rPr>
        <w:t>2.5. Materiały i urządzenia</w:t>
      </w:r>
    </w:p>
    <w:p w14:paraId="196CBE5A" w14:textId="45663DF9" w:rsidR="00E84B7C" w:rsidRDefault="00E84B7C" w:rsidP="00E84B7C">
      <w:pPr>
        <w:pStyle w:val="ZAZTEKST-1"/>
        <w:ind w:left="567" w:firstLine="0"/>
      </w:pPr>
      <w:r>
        <w:t>Wszystkie materiały i urządzenia muszą być zgodne z wymogami określonymi w projekcie oraz posiadać wymagane atesty i certyfikaty zgodności.</w:t>
      </w:r>
    </w:p>
    <w:p w14:paraId="389FFF81" w14:textId="3ABFCDEB" w:rsidR="00E84B7C" w:rsidRPr="00E84B7C" w:rsidRDefault="00E84B7C" w:rsidP="00E84B7C">
      <w:pPr>
        <w:pStyle w:val="ZAZTEKST-1"/>
        <w:ind w:left="1287" w:hanging="720"/>
        <w:rPr>
          <w:b/>
          <w:bCs/>
        </w:rPr>
      </w:pPr>
      <w:r>
        <w:rPr>
          <w:b/>
          <w:bCs/>
        </w:rPr>
        <w:t>2.6. Uwagi ogólne</w:t>
      </w:r>
    </w:p>
    <w:p w14:paraId="7C6E9768" w14:textId="753D5D2B" w:rsidR="00872433" w:rsidRDefault="00872433" w:rsidP="00A20374">
      <w:pPr>
        <w:pStyle w:val="ZAZTEKST-1"/>
        <w:ind w:left="567" w:firstLine="0"/>
      </w:pPr>
    </w:p>
    <w:p w14:paraId="49C8E4E5" w14:textId="3B0208EC" w:rsidR="00E84B7C" w:rsidRDefault="00E84B7C" w:rsidP="00A20374">
      <w:pPr>
        <w:pStyle w:val="ZAZTEKST-1"/>
        <w:ind w:left="567" w:firstLine="0"/>
      </w:pPr>
      <w:r>
        <w:t xml:space="preserve">1. Obiekt należy wykonać zgodnie z projektem technicznym, przepisami obowiązującymi wg Polskich Norm oraz przepisami </w:t>
      </w:r>
      <w:proofErr w:type="spellStart"/>
      <w:r>
        <w:t>ppoż</w:t>
      </w:r>
      <w:proofErr w:type="spellEnd"/>
      <w:r>
        <w:t xml:space="preserve"> i BHP. </w:t>
      </w:r>
    </w:p>
    <w:p w14:paraId="6EF54BB8" w14:textId="77777777" w:rsidR="00E84B7C" w:rsidRDefault="00E84B7C" w:rsidP="00A20374">
      <w:pPr>
        <w:pStyle w:val="ZAZTEKST-1"/>
        <w:ind w:left="567" w:firstLine="0"/>
      </w:pPr>
      <w:r>
        <w:t xml:space="preserve">2. Należy stosować materiały posiadające wymagane atesty i aprobaty techniczne. </w:t>
      </w:r>
    </w:p>
    <w:p w14:paraId="2A80C8F0" w14:textId="77777777" w:rsidR="00E84B7C" w:rsidRDefault="00E84B7C" w:rsidP="00A20374">
      <w:pPr>
        <w:pStyle w:val="ZAZTEKST-1"/>
        <w:ind w:left="567" w:firstLine="0"/>
      </w:pPr>
      <w:r>
        <w:t xml:space="preserve">3. Roboty muszą być prowadzone przez osobę posiadającą odpowiednie uprawnienia budowlane. 4. Po zakończeniu robót należy wykonać geodezyjną inwentaryzację powykonawczą. </w:t>
      </w:r>
    </w:p>
    <w:p w14:paraId="4EE2BAE9" w14:textId="77777777" w:rsidR="00E84B7C" w:rsidRDefault="00E84B7C" w:rsidP="00A20374">
      <w:pPr>
        <w:pStyle w:val="ZAZTEKST-1"/>
        <w:ind w:left="567" w:firstLine="0"/>
      </w:pPr>
      <w:r>
        <w:t xml:space="preserve">5. Wszystkie roboty muszą być wykonywane przez pracowników posiadających odpowiednie kwalifikacje. </w:t>
      </w:r>
    </w:p>
    <w:p w14:paraId="50C36214" w14:textId="77777777" w:rsidR="00E84B7C" w:rsidRDefault="00E84B7C" w:rsidP="00A20374">
      <w:pPr>
        <w:pStyle w:val="ZAZTEKST-1"/>
        <w:ind w:left="567" w:firstLine="0"/>
      </w:pPr>
      <w:r>
        <w:t xml:space="preserve">6. O ewentualnym zamiarze dokonania istotnych zmian w projekcie oraz w przypadkach opisanych w opisie technicznym powinien zostać powiadomiony projektant. </w:t>
      </w:r>
    </w:p>
    <w:p w14:paraId="4E2C2BC3" w14:textId="6A820732" w:rsidR="00E84B7C" w:rsidRDefault="00E84B7C" w:rsidP="00A20374">
      <w:pPr>
        <w:pStyle w:val="ZAZTEKST-1"/>
        <w:ind w:left="567" w:firstLine="0"/>
      </w:pPr>
      <w:r>
        <w:t>7. W czasie prowadzenia prac budowlanych obowiązuje przestrzeganie przepisów dotyczących bezpieczeństwa i higieny pracy przy wykonywaniu robót budowlano montażowy</w:t>
      </w:r>
    </w:p>
    <w:p w14:paraId="4B261F42" w14:textId="77777777" w:rsidR="00E84B7C" w:rsidRDefault="00E84B7C" w:rsidP="00A20374">
      <w:pPr>
        <w:pStyle w:val="ZAZTEKST-1"/>
        <w:ind w:left="567" w:firstLine="0"/>
      </w:pPr>
    </w:p>
    <w:p w14:paraId="109B5D12" w14:textId="77777777" w:rsidR="009E5865" w:rsidRPr="00985387" w:rsidRDefault="009E5865" w:rsidP="00A20374">
      <w:pPr>
        <w:pStyle w:val="ZAZTEKST-1"/>
        <w:ind w:left="567" w:firstLine="0"/>
      </w:pPr>
    </w:p>
    <w:p w14:paraId="4F938AEB" w14:textId="70231EAC" w:rsidR="00CA19E1" w:rsidRPr="00630813" w:rsidRDefault="00CA19E1" w:rsidP="00630813">
      <w:pPr>
        <w:spacing w:after="0" w:line="240" w:lineRule="auto"/>
        <w:rPr>
          <w:rFonts w:ascii="Helvetica" w:hAnsi="Helvetica"/>
          <w:sz w:val="20"/>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sidRPr="00630813">
        <w:rPr>
          <w:rFonts w:ascii="Helvetica" w:hAnsi="Helvetica"/>
          <w:sz w:val="20"/>
          <w:szCs w:val="20"/>
        </w:rPr>
        <w:t>Opracowała:</w:t>
      </w:r>
    </w:p>
    <w:p w14:paraId="11FB28E6" w14:textId="3CD392E2" w:rsidR="00CA19E1" w:rsidRPr="00630813" w:rsidRDefault="00CA19E1" w:rsidP="00630813">
      <w:pPr>
        <w:spacing w:after="0" w:line="240" w:lineRule="auto"/>
        <w:rPr>
          <w:rFonts w:ascii="Helvetica" w:hAnsi="Helvetica"/>
          <w:sz w:val="20"/>
          <w:szCs w:val="20"/>
        </w:rPr>
      </w:pP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t xml:space="preserve">Agnieszka Bosacka </w:t>
      </w:r>
    </w:p>
    <w:p w14:paraId="6A452712" w14:textId="11B3E136" w:rsidR="00CA19E1" w:rsidRPr="00630813" w:rsidRDefault="00CA19E1" w:rsidP="00630813">
      <w:pPr>
        <w:spacing w:after="0" w:line="240" w:lineRule="auto"/>
        <w:rPr>
          <w:rFonts w:ascii="Helvetica" w:hAnsi="Helvetica" w:cs="Arial"/>
          <w:i/>
          <w:sz w:val="20"/>
          <w:szCs w:val="20"/>
        </w:rPr>
      </w:pP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r>
      <w:r w:rsidRPr="00630813">
        <w:rPr>
          <w:rFonts w:ascii="Helvetica" w:hAnsi="Helvetica"/>
          <w:sz w:val="20"/>
          <w:szCs w:val="20"/>
        </w:rPr>
        <w:tab/>
        <w:t>7131-7132/ 137/PW/2002</w:t>
      </w:r>
    </w:p>
    <w:p w14:paraId="79F8C53D" w14:textId="6D66B5E1" w:rsidR="00CA19E1" w:rsidRPr="00630813" w:rsidRDefault="00CA19E1" w:rsidP="003C6077">
      <w:pPr>
        <w:pStyle w:val="Tekstpodstawowy22"/>
        <w:spacing w:after="0" w:line="240" w:lineRule="auto"/>
        <w:rPr>
          <w:rFonts w:ascii="Helvetica" w:hAnsi="Helvetica" w:cs="Arial"/>
          <w:i/>
          <w:szCs w:val="20"/>
        </w:rPr>
      </w:pP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proofErr w:type="spellStart"/>
      <w:r w:rsidRPr="00630813">
        <w:rPr>
          <w:rFonts w:ascii="Helvetica" w:hAnsi="Helvetica" w:cs="Arial"/>
          <w:i/>
          <w:szCs w:val="20"/>
        </w:rPr>
        <w:t>upr</w:t>
      </w:r>
      <w:proofErr w:type="spellEnd"/>
      <w:r w:rsidRPr="00630813">
        <w:rPr>
          <w:rFonts w:ascii="Helvetica" w:hAnsi="Helvetica" w:cs="Arial"/>
          <w:i/>
          <w:szCs w:val="20"/>
        </w:rPr>
        <w:t>. bud. do projektowania i kierowania</w:t>
      </w:r>
    </w:p>
    <w:p w14:paraId="57B39DFC" w14:textId="45CA8501" w:rsidR="00CA19E1" w:rsidRPr="00630813" w:rsidRDefault="00CA19E1" w:rsidP="003C6077">
      <w:pPr>
        <w:pStyle w:val="Tekstpodstawowy22"/>
        <w:tabs>
          <w:tab w:val="center" w:pos="7797"/>
        </w:tabs>
        <w:spacing w:after="0" w:line="240" w:lineRule="auto"/>
        <w:rPr>
          <w:rFonts w:ascii="Helvetica" w:hAnsi="Helvetica" w:cs="Arial"/>
          <w:i/>
          <w:szCs w:val="20"/>
        </w:rPr>
      </w:pPr>
      <w:r w:rsidRPr="00630813">
        <w:rPr>
          <w:rFonts w:ascii="Helvetica" w:hAnsi="Helvetica" w:cs="Arial"/>
          <w:i/>
          <w:szCs w:val="20"/>
        </w:rPr>
        <w:tab/>
      </w:r>
      <w:r w:rsidR="00630813" w:rsidRPr="00630813">
        <w:rPr>
          <w:rFonts w:ascii="Helvetica" w:hAnsi="Helvetica" w:cs="Arial"/>
          <w:i/>
          <w:szCs w:val="20"/>
        </w:rPr>
        <w:t xml:space="preserve"> </w:t>
      </w:r>
      <w:r w:rsidRPr="00630813">
        <w:rPr>
          <w:rFonts w:ascii="Helvetica" w:hAnsi="Helvetica" w:cs="Arial"/>
          <w:i/>
          <w:szCs w:val="20"/>
        </w:rPr>
        <w:t xml:space="preserve">bez ograniczeń w specjalności instalacyjnej w zakresie </w:t>
      </w:r>
    </w:p>
    <w:p w14:paraId="20C0AAE2" w14:textId="757287A4" w:rsidR="00CA19E1" w:rsidRPr="00630813" w:rsidRDefault="00CA19E1" w:rsidP="003C6077">
      <w:pPr>
        <w:pStyle w:val="Tekstpodstawowy22"/>
        <w:spacing w:after="0" w:line="240" w:lineRule="auto"/>
        <w:rPr>
          <w:rFonts w:ascii="Helvetica" w:hAnsi="Helvetica" w:cs="Arial"/>
          <w:i/>
          <w:szCs w:val="20"/>
        </w:rPr>
      </w:pP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Pr="00630813">
        <w:rPr>
          <w:rFonts w:ascii="Helvetica" w:hAnsi="Helvetica" w:cs="Arial"/>
          <w:i/>
          <w:szCs w:val="20"/>
        </w:rPr>
        <w:tab/>
      </w:r>
      <w:r w:rsidR="00630813" w:rsidRPr="00630813">
        <w:rPr>
          <w:rFonts w:ascii="Helvetica" w:hAnsi="Helvetica" w:cs="Arial"/>
          <w:i/>
          <w:szCs w:val="20"/>
        </w:rPr>
        <w:tab/>
      </w:r>
      <w:r w:rsidRPr="00630813">
        <w:rPr>
          <w:rFonts w:ascii="Helvetica" w:hAnsi="Helvetica" w:cs="Arial"/>
          <w:i/>
          <w:szCs w:val="20"/>
        </w:rPr>
        <w:t xml:space="preserve">instalacji i urządzeń wodociągowych </w:t>
      </w:r>
    </w:p>
    <w:p w14:paraId="1A686DE1" w14:textId="0AE42EBF" w:rsidR="00CA19E1" w:rsidRDefault="00CA19E1" w:rsidP="003C6077">
      <w:pPr>
        <w:pStyle w:val="Tekstpodstawowy22"/>
        <w:tabs>
          <w:tab w:val="center" w:pos="7797"/>
        </w:tabs>
        <w:spacing w:after="0" w:line="240" w:lineRule="auto"/>
        <w:rPr>
          <w:rFonts w:ascii="Helvetica" w:hAnsi="Helvetica" w:cs="Arial"/>
          <w:i/>
          <w:szCs w:val="20"/>
        </w:rPr>
      </w:pPr>
      <w:r w:rsidRPr="00630813">
        <w:rPr>
          <w:rFonts w:ascii="Helvetica" w:hAnsi="Helvetica" w:cs="Arial"/>
          <w:i/>
          <w:szCs w:val="20"/>
        </w:rPr>
        <w:tab/>
      </w:r>
      <w:r w:rsidR="00630813" w:rsidRPr="00630813">
        <w:rPr>
          <w:rFonts w:ascii="Helvetica" w:hAnsi="Helvetica" w:cs="Arial"/>
          <w:i/>
          <w:szCs w:val="20"/>
        </w:rPr>
        <w:t xml:space="preserve"> </w:t>
      </w:r>
      <w:r w:rsidRPr="00630813">
        <w:rPr>
          <w:rFonts w:ascii="Helvetica" w:hAnsi="Helvetica" w:cs="Arial"/>
          <w:i/>
          <w:szCs w:val="20"/>
        </w:rPr>
        <w:t>i kanalizacyjnych, cieplnych, wentylacyjnych i gazowych</w:t>
      </w:r>
    </w:p>
    <w:p w14:paraId="7D3471FC" w14:textId="77777777" w:rsidR="004B1D9F" w:rsidRDefault="004B1D9F" w:rsidP="003C6077">
      <w:pPr>
        <w:pStyle w:val="Tekstpodstawowy22"/>
        <w:tabs>
          <w:tab w:val="center" w:pos="7797"/>
        </w:tabs>
        <w:spacing w:after="0" w:line="240" w:lineRule="auto"/>
        <w:rPr>
          <w:rFonts w:ascii="Helvetica" w:hAnsi="Helvetica" w:cs="Arial"/>
          <w:i/>
          <w:szCs w:val="20"/>
        </w:rPr>
      </w:pPr>
    </w:p>
    <w:p w14:paraId="6005D7A4" w14:textId="77777777" w:rsidR="004B1D9F" w:rsidRPr="00630813" w:rsidRDefault="004B1D9F" w:rsidP="004B1D9F">
      <w:pPr>
        <w:pStyle w:val="Tekstpodstawowy22"/>
        <w:tabs>
          <w:tab w:val="center" w:pos="7797"/>
        </w:tabs>
        <w:spacing w:after="0" w:line="240" w:lineRule="auto"/>
        <w:jc w:val="right"/>
        <w:rPr>
          <w:rFonts w:ascii="Helvetica" w:hAnsi="Helvetica" w:cs="Arial"/>
          <w:szCs w:val="20"/>
        </w:rPr>
      </w:pPr>
    </w:p>
    <w:p w14:paraId="5F08A23B" w14:textId="0000A2C8" w:rsidR="00E57344" w:rsidRDefault="00E57344" w:rsidP="00E57344">
      <w:pPr>
        <w:pStyle w:val="Nagwek1"/>
        <w:ind w:left="1080"/>
        <w:rPr>
          <w:rFonts w:ascii="Helvetica" w:eastAsia="Times New Roman" w:hAnsi="Helvetica" w:cs="Times New Roman"/>
          <w:b/>
          <w:bCs/>
          <w:color w:val="auto"/>
          <w:lang w:eastAsia="pl-PL"/>
        </w:rPr>
      </w:pPr>
    </w:p>
    <w:p w14:paraId="3371769F" w14:textId="22E092CC" w:rsidR="00E57344" w:rsidRDefault="00E57344" w:rsidP="00E57344">
      <w:pPr>
        <w:rPr>
          <w:lang w:eastAsia="pl-PL"/>
        </w:rPr>
      </w:pPr>
    </w:p>
    <w:p w14:paraId="1C6C65FE" w14:textId="05917880" w:rsidR="00E57344" w:rsidRDefault="00E57344" w:rsidP="00E57344">
      <w:pPr>
        <w:rPr>
          <w:lang w:eastAsia="pl-PL"/>
        </w:rPr>
      </w:pPr>
    </w:p>
    <w:p w14:paraId="38C874F5" w14:textId="7D3BA627" w:rsidR="00E57344" w:rsidRDefault="00E57344" w:rsidP="00E57344">
      <w:pPr>
        <w:rPr>
          <w:lang w:eastAsia="pl-PL"/>
        </w:rPr>
      </w:pPr>
    </w:p>
    <w:p w14:paraId="74622D7C" w14:textId="7577F00B" w:rsidR="00E57344" w:rsidRDefault="00E57344" w:rsidP="00E57344">
      <w:pPr>
        <w:rPr>
          <w:lang w:eastAsia="pl-PL"/>
        </w:rPr>
      </w:pPr>
    </w:p>
    <w:p w14:paraId="1540DBE5" w14:textId="7440AA71" w:rsidR="00E57344" w:rsidRDefault="00E57344" w:rsidP="00E57344">
      <w:pPr>
        <w:rPr>
          <w:lang w:eastAsia="pl-PL"/>
        </w:rPr>
      </w:pPr>
    </w:p>
    <w:p w14:paraId="6FD7B17A" w14:textId="40C07C0C" w:rsidR="00E57344" w:rsidRDefault="00E57344" w:rsidP="00E57344">
      <w:pPr>
        <w:rPr>
          <w:lang w:eastAsia="pl-PL"/>
        </w:rPr>
      </w:pPr>
    </w:p>
    <w:p w14:paraId="3363B366" w14:textId="77777777" w:rsidR="00E57344" w:rsidRPr="00E57344" w:rsidRDefault="00E57344" w:rsidP="00E57344">
      <w:pPr>
        <w:rPr>
          <w:lang w:eastAsia="pl-PL"/>
        </w:rPr>
      </w:pPr>
    </w:p>
    <w:p w14:paraId="06A84235" w14:textId="77777777" w:rsidR="00E57344" w:rsidRDefault="00E57344" w:rsidP="00E57344">
      <w:pPr>
        <w:pStyle w:val="Nagwek1"/>
        <w:ind w:left="1080"/>
        <w:rPr>
          <w:rFonts w:ascii="Helvetica" w:eastAsia="Times New Roman" w:hAnsi="Helvetica" w:cs="Times New Roman"/>
          <w:b/>
          <w:bCs/>
          <w:color w:val="auto"/>
          <w:lang w:eastAsia="pl-PL"/>
        </w:rPr>
      </w:pPr>
    </w:p>
    <w:p w14:paraId="5D3389F1" w14:textId="4B90B8AC" w:rsidR="00630813" w:rsidRDefault="00481CAF" w:rsidP="00630813">
      <w:pPr>
        <w:pStyle w:val="Nagwek1"/>
        <w:numPr>
          <w:ilvl w:val="0"/>
          <w:numId w:val="4"/>
        </w:numPr>
        <w:rPr>
          <w:rFonts w:ascii="Helvetica" w:eastAsia="Times New Roman" w:hAnsi="Helvetica" w:cs="Times New Roman"/>
          <w:b/>
          <w:bCs/>
          <w:color w:val="auto"/>
          <w:lang w:eastAsia="pl-PL"/>
        </w:rPr>
      </w:pPr>
      <w:r>
        <w:rPr>
          <w:rFonts w:ascii="Helvetica" w:eastAsia="Times New Roman" w:hAnsi="Helvetica" w:cs="Times New Roman"/>
          <w:b/>
          <w:bCs/>
          <w:color w:val="auto"/>
          <w:lang w:eastAsia="pl-PL"/>
        </w:rPr>
        <w:t>CZĘŚĆ RYSUNKOWA</w:t>
      </w:r>
    </w:p>
    <w:p w14:paraId="702D6031" w14:textId="2118E058" w:rsidR="00630813" w:rsidRPr="00630813" w:rsidRDefault="00481CAF" w:rsidP="00630813">
      <w:pPr>
        <w:pStyle w:val="Akapitzlist"/>
        <w:numPr>
          <w:ilvl w:val="0"/>
          <w:numId w:val="19"/>
        </w:numPr>
        <w:suppressAutoHyphens/>
        <w:spacing w:after="0" w:line="360" w:lineRule="auto"/>
        <w:ind w:left="567" w:hanging="141"/>
        <w:jc w:val="both"/>
        <w:rPr>
          <w:rFonts w:ascii="Helvetica" w:hAnsi="Helvetica"/>
        </w:rPr>
      </w:pPr>
      <w:r>
        <w:rPr>
          <w:rFonts w:ascii="Helvetica" w:hAnsi="Helvetica"/>
        </w:rPr>
        <w:t>Plan orientacyjny skala 1:10000</w:t>
      </w:r>
    </w:p>
    <w:p w14:paraId="17D01A56" w14:textId="52635E0B" w:rsidR="00630813"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Plan zagospodarowania terenu skala 1: 500</w:t>
      </w:r>
    </w:p>
    <w:p w14:paraId="1A194E50" w14:textId="491BB02D" w:rsidR="00481CAF"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Obudowa studni – schemat skala 1:20</w:t>
      </w:r>
    </w:p>
    <w:p w14:paraId="46428291" w14:textId="68706F22" w:rsidR="00481CAF"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 xml:space="preserve">Obudowa studni – schemat 2 </w:t>
      </w:r>
    </w:p>
    <w:p w14:paraId="70EA529E" w14:textId="45EAD47B" w:rsidR="00481CAF"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Obudowa studni – rzut poziomy</w:t>
      </w:r>
    </w:p>
    <w:p w14:paraId="221CCCD5" w14:textId="2C27C6CF" w:rsidR="00481CAF"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Obudowa studni – usytuowanie przepustu rury PCV dla przewodu elektrycznego fi 80 w podłożu betonowym</w:t>
      </w:r>
    </w:p>
    <w:p w14:paraId="18DE8883" w14:textId="1F00CADB" w:rsidR="00481CAF" w:rsidRPr="00630813" w:rsidRDefault="00481CAF" w:rsidP="00630813">
      <w:pPr>
        <w:numPr>
          <w:ilvl w:val="0"/>
          <w:numId w:val="19"/>
        </w:numPr>
        <w:suppressAutoHyphens/>
        <w:spacing w:after="0" w:line="360" w:lineRule="auto"/>
        <w:ind w:left="709" w:hanging="283"/>
        <w:jc w:val="both"/>
        <w:rPr>
          <w:rFonts w:ascii="Helvetica" w:hAnsi="Helvetica"/>
        </w:rPr>
      </w:pPr>
      <w:r>
        <w:rPr>
          <w:rFonts w:ascii="Helvetica" w:hAnsi="Helvetica"/>
        </w:rPr>
        <w:t>Rozstaw rurek prowadzących fi 5/4 ” wspawanych w kołnierz dolny i płytę głowicy termoizolacyjnej obudowy</w:t>
      </w:r>
      <w:bookmarkStart w:id="45" w:name="_GoBack"/>
      <w:bookmarkEnd w:id="45"/>
    </w:p>
    <w:p w14:paraId="6C78FF09" w14:textId="77777777" w:rsidR="00630813" w:rsidRPr="00630813" w:rsidRDefault="00630813" w:rsidP="00630813">
      <w:pPr>
        <w:pStyle w:val="Akapitzlist"/>
        <w:ind w:left="1080"/>
        <w:rPr>
          <w:rFonts w:ascii="Helvetica" w:hAnsi="Helvetica"/>
          <w:lang w:eastAsia="pl-PL"/>
        </w:rPr>
      </w:pPr>
    </w:p>
    <w:p w14:paraId="1D3FBEF1" w14:textId="77777777" w:rsidR="00630813" w:rsidRDefault="00630813" w:rsidP="00630813">
      <w:pPr>
        <w:rPr>
          <w:lang w:eastAsia="pl-PL"/>
        </w:rPr>
      </w:pPr>
    </w:p>
    <w:p w14:paraId="61072BDD" w14:textId="77777777" w:rsidR="00630813" w:rsidRPr="00030BAA" w:rsidRDefault="00630813" w:rsidP="00030BAA"/>
    <w:sectPr w:rsidR="00630813" w:rsidRPr="00030BAA" w:rsidSect="00725187">
      <w:footerReference w:type="default" r:id="rId13"/>
      <w:pgSz w:w="11906" w:h="16838"/>
      <w:pgMar w:top="1417" w:right="42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7B59B" w14:textId="77777777" w:rsidR="00894065" w:rsidRDefault="00894065">
      <w:pPr>
        <w:spacing w:after="0" w:line="240" w:lineRule="auto"/>
      </w:pPr>
      <w:r>
        <w:separator/>
      </w:r>
    </w:p>
  </w:endnote>
  <w:endnote w:type="continuationSeparator" w:id="0">
    <w:p w14:paraId="698A9292" w14:textId="77777777" w:rsidR="00894065" w:rsidRDefault="00894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965946"/>
      <w:docPartObj>
        <w:docPartGallery w:val="Page Numbers (Bottom of Page)"/>
        <w:docPartUnique/>
      </w:docPartObj>
    </w:sdtPr>
    <w:sdtContent>
      <w:p w14:paraId="1B873F14" w14:textId="77777777" w:rsidR="00481CAF" w:rsidRDefault="00481CAF">
        <w:pPr>
          <w:pStyle w:val="Stopka"/>
          <w:jc w:val="right"/>
        </w:pPr>
        <w:r>
          <w:fldChar w:fldCharType="begin"/>
        </w:r>
        <w:r>
          <w:instrText>PAGE   \* MERGEFORMAT</w:instrText>
        </w:r>
        <w:r>
          <w:fldChar w:fldCharType="separate"/>
        </w:r>
        <w:r w:rsidR="001B5C7A">
          <w:rPr>
            <w:noProof/>
          </w:rPr>
          <w:t>19</w:t>
        </w:r>
        <w:r>
          <w:fldChar w:fldCharType="end"/>
        </w:r>
      </w:p>
    </w:sdtContent>
  </w:sdt>
  <w:p w14:paraId="2E8BAFF8" w14:textId="77777777" w:rsidR="00481CAF" w:rsidRDefault="00481CA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49876" w14:textId="77777777" w:rsidR="00894065" w:rsidRDefault="00894065">
      <w:pPr>
        <w:spacing w:after="0" w:line="240" w:lineRule="auto"/>
      </w:pPr>
      <w:r>
        <w:separator/>
      </w:r>
    </w:p>
  </w:footnote>
  <w:footnote w:type="continuationSeparator" w:id="0">
    <w:p w14:paraId="118C0FA2" w14:textId="77777777" w:rsidR="00894065" w:rsidRDefault="008940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1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Arial"/>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hint="default"/>
        <w:lang w:val="x-none"/>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lang w:val="x-none"/>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lang w:val="x-none"/>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3">
    <w:nsid w:val="0AB854E6"/>
    <w:multiLevelType w:val="hybridMultilevel"/>
    <w:tmpl w:val="E4ECE3AC"/>
    <w:lvl w:ilvl="0" w:tplc="1AC69B14">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2575154"/>
    <w:multiLevelType w:val="hybridMultilevel"/>
    <w:tmpl w:val="CB7CCE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863673"/>
    <w:multiLevelType w:val="hybridMultilevel"/>
    <w:tmpl w:val="55B0AE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14995E9F"/>
    <w:multiLevelType w:val="hybridMultilevel"/>
    <w:tmpl w:val="C4F20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82331E"/>
    <w:multiLevelType w:val="hybridMultilevel"/>
    <w:tmpl w:val="867E1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651125"/>
    <w:multiLevelType w:val="hybridMultilevel"/>
    <w:tmpl w:val="B160667C"/>
    <w:lvl w:ilvl="0" w:tplc="F926E2D8">
      <w:numFmt w:val="bullet"/>
      <w:pStyle w:val="ZAZ-"/>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8F2896"/>
    <w:multiLevelType w:val="hybridMultilevel"/>
    <w:tmpl w:val="AFE69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6C3297"/>
    <w:multiLevelType w:val="multilevel"/>
    <w:tmpl w:val="8E549E2E"/>
    <w:lvl w:ilvl="0">
      <w:start w:val="1"/>
      <w:numFmt w:val="decimal"/>
      <w:pStyle w:val="ZAZ1"/>
      <w:lvlText w:val="%1."/>
      <w:lvlJc w:val="left"/>
      <w:pPr>
        <w:tabs>
          <w:tab w:val="num" w:pos="624"/>
        </w:tabs>
        <w:ind w:left="624" w:hanging="624"/>
      </w:pPr>
      <w:rPr>
        <w:rFonts w:hint="default"/>
      </w:rPr>
    </w:lvl>
    <w:lvl w:ilvl="1">
      <w:start w:val="1"/>
      <w:numFmt w:val="decimal"/>
      <w:pStyle w:val="ZAZ11"/>
      <w:isLgl/>
      <w:lvlText w:val="%1.%2"/>
      <w:lvlJc w:val="left"/>
      <w:pPr>
        <w:tabs>
          <w:tab w:val="num" w:pos="624"/>
        </w:tabs>
        <w:ind w:left="624" w:hanging="624"/>
      </w:pPr>
      <w:rPr>
        <w:rFonts w:hint="default"/>
      </w:rPr>
    </w:lvl>
    <w:lvl w:ilvl="2">
      <w:start w:val="1"/>
      <w:numFmt w:val="decimal"/>
      <w:pStyle w:val="ZAZ111"/>
      <w:isLgl/>
      <w:lvlText w:val="%1.%2.%3"/>
      <w:lvlJc w:val="left"/>
      <w:pPr>
        <w:tabs>
          <w:tab w:val="num" w:pos="1759"/>
        </w:tabs>
        <w:ind w:left="1759" w:hanging="624"/>
      </w:pPr>
      <w:rPr>
        <w:rFonts w:hint="default"/>
      </w:rPr>
    </w:lvl>
    <w:lvl w:ilvl="3">
      <w:start w:val="1"/>
      <w:numFmt w:val="decimal"/>
      <w:pStyle w:val="ZAZ1111"/>
      <w:isLgl/>
      <w:lvlText w:val="%1.%2.%3.%4"/>
      <w:lvlJc w:val="left"/>
      <w:pPr>
        <w:tabs>
          <w:tab w:val="num" w:pos="1134"/>
        </w:tabs>
        <w:ind w:left="624" w:hanging="624"/>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1">
    <w:nsid w:val="1E100835"/>
    <w:multiLevelType w:val="hybridMultilevel"/>
    <w:tmpl w:val="C0E6E402"/>
    <w:lvl w:ilvl="0" w:tplc="545015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622332A"/>
    <w:multiLevelType w:val="multilevel"/>
    <w:tmpl w:val="23C48D5E"/>
    <w:lvl w:ilvl="0">
      <w:start w:val="1"/>
      <w:numFmt w:val="decimal"/>
      <w:lvlText w:val="%1.0."/>
      <w:lvlJc w:val="left"/>
      <w:pPr>
        <w:ind w:left="825" w:hanging="360"/>
      </w:pPr>
      <w:rPr>
        <w:rFonts w:hint="default"/>
      </w:rPr>
    </w:lvl>
    <w:lvl w:ilvl="1">
      <w:start w:val="1"/>
      <w:numFmt w:val="decimal"/>
      <w:lvlText w:val="%1.%2."/>
      <w:lvlJc w:val="left"/>
      <w:pPr>
        <w:ind w:left="1533" w:hanging="360"/>
      </w:pPr>
      <w:rPr>
        <w:rFonts w:hint="default"/>
      </w:rPr>
    </w:lvl>
    <w:lvl w:ilvl="2">
      <w:start w:val="1"/>
      <w:numFmt w:val="decimal"/>
      <w:lvlText w:val="%1.%2.%3."/>
      <w:lvlJc w:val="left"/>
      <w:pPr>
        <w:ind w:left="2601" w:hanging="720"/>
      </w:pPr>
      <w:rPr>
        <w:rFonts w:hint="default"/>
      </w:rPr>
    </w:lvl>
    <w:lvl w:ilvl="3">
      <w:start w:val="1"/>
      <w:numFmt w:val="decimal"/>
      <w:lvlText w:val="%1.%2.%3.%4."/>
      <w:lvlJc w:val="left"/>
      <w:pPr>
        <w:ind w:left="3309" w:hanging="720"/>
      </w:pPr>
      <w:rPr>
        <w:rFonts w:hint="default"/>
      </w:rPr>
    </w:lvl>
    <w:lvl w:ilvl="4">
      <w:start w:val="1"/>
      <w:numFmt w:val="decimal"/>
      <w:lvlText w:val="%1.%2.%3.%4.%5."/>
      <w:lvlJc w:val="left"/>
      <w:pPr>
        <w:ind w:left="4377" w:hanging="1080"/>
      </w:pPr>
      <w:rPr>
        <w:rFonts w:hint="default"/>
      </w:rPr>
    </w:lvl>
    <w:lvl w:ilvl="5">
      <w:start w:val="1"/>
      <w:numFmt w:val="decimal"/>
      <w:lvlText w:val="%1.%2.%3.%4.%5.%6."/>
      <w:lvlJc w:val="left"/>
      <w:pPr>
        <w:ind w:left="5085" w:hanging="1080"/>
      </w:pPr>
      <w:rPr>
        <w:rFonts w:hint="default"/>
      </w:rPr>
    </w:lvl>
    <w:lvl w:ilvl="6">
      <w:start w:val="1"/>
      <w:numFmt w:val="decimal"/>
      <w:lvlText w:val="%1.%2.%3.%4.%5.%6.%7."/>
      <w:lvlJc w:val="left"/>
      <w:pPr>
        <w:ind w:left="6153" w:hanging="1440"/>
      </w:pPr>
      <w:rPr>
        <w:rFonts w:hint="default"/>
      </w:rPr>
    </w:lvl>
    <w:lvl w:ilvl="7">
      <w:start w:val="1"/>
      <w:numFmt w:val="decimal"/>
      <w:lvlText w:val="%1.%2.%3.%4.%5.%6.%7.%8."/>
      <w:lvlJc w:val="left"/>
      <w:pPr>
        <w:ind w:left="6861" w:hanging="1440"/>
      </w:pPr>
      <w:rPr>
        <w:rFonts w:hint="default"/>
      </w:rPr>
    </w:lvl>
    <w:lvl w:ilvl="8">
      <w:start w:val="1"/>
      <w:numFmt w:val="decimal"/>
      <w:lvlText w:val="%1.%2.%3.%4.%5.%6.%7.%8.%9."/>
      <w:lvlJc w:val="left"/>
      <w:pPr>
        <w:ind w:left="7929" w:hanging="1800"/>
      </w:pPr>
      <w:rPr>
        <w:rFonts w:hint="default"/>
      </w:rPr>
    </w:lvl>
  </w:abstractNum>
  <w:abstractNum w:abstractNumId="13">
    <w:nsid w:val="2F102335"/>
    <w:multiLevelType w:val="hybridMultilevel"/>
    <w:tmpl w:val="8AC4EB7C"/>
    <w:name w:val="ZAZ_12"/>
    <w:lvl w:ilvl="0" w:tplc="75EEC054">
      <w:start w:val="1"/>
      <w:numFmt w:val="upperLetter"/>
      <w:pStyle w:val="ZAZ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291CFA"/>
    <w:multiLevelType w:val="hybridMultilevel"/>
    <w:tmpl w:val="DC1A66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8C02EB"/>
    <w:multiLevelType w:val="hybridMultilevel"/>
    <w:tmpl w:val="98162ED0"/>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E97B00"/>
    <w:multiLevelType w:val="hybridMultilevel"/>
    <w:tmpl w:val="FF6A4340"/>
    <w:lvl w:ilvl="0" w:tplc="B10CD11E">
      <w:start w:val="2"/>
      <w:numFmt w:val="decimal"/>
      <w:lvlText w:val="%1."/>
      <w:lvlJc w:val="left"/>
      <w:pPr>
        <w:ind w:left="705" w:hanging="360"/>
      </w:pPr>
      <w:rPr>
        <w:rFonts w:hint="default"/>
        <w:b w:val="0"/>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7">
    <w:nsid w:val="372F38FC"/>
    <w:multiLevelType w:val="hybridMultilevel"/>
    <w:tmpl w:val="98162ED0"/>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9BD3B64"/>
    <w:multiLevelType w:val="hybridMultilevel"/>
    <w:tmpl w:val="5D0AD8AE"/>
    <w:lvl w:ilvl="0" w:tplc="04150011">
      <w:start w:val="1"/>
      <w:numFmt w:val="decimal"/>
      <w:pStyle w:val="MSBiuroNumeracja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335ECC"/>
    <w:multiLevelType w:val="hybridMultilevel"/>
    <w:tmpl w:val="069AA15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nsid w:val="54B55D67"/>
    <w:multiLevelType w:val="hybridMultilevel"/>
    <w:tmpl w:val="15EC3FF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72F7A0E"/>
    <w:multiLevelType w:val="hybridMultilevel"/>
    <w:tmpl w:val="EDCADF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5B0E6D54"/>
    <w:multiLevelType w:val="hybridMultilevel"/>
    <w:tmpl w:val="47E23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D5546DA"/>
    <w:multiLevelType w:val="hybridMultilevel"/>
    <w:tmpl w:val="98162ED0"/>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F185A1C"/>
    <w:multiLevelType w:val="hybridMultilevel"/>
    <w:tmpl w:val="0C3CC04C"/>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278594D"/>
    <w:multiLevelType w:val="hybridMultilevel"/>
    <w:tmpl w:val="98162ED0"/>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2FC2D45"/>
    <w:multiLevelType w:val="hybridMultilevel"/>
    <w:tmpl w:val="A7723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6EA593A"/>
    <w:multiLevelType w:val="hybridMultilevel"/>
    <w:tmpl w:val="BE125704"/>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E476CE"/>
    <w:multiLevelType w:val="hybridMultilevel"/>
    <w:tmpl w:val="98162ED0"/>
    <w:lvl w:ilvl="0" w:tplc="549419C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8"/>
  </w:num>
  <w:num w:numId="3">
    <w:abstractNumId w:val="4"/>
  </w:num>
  <w:num w:numId="4">
    <w:abstractNumId w:val="17"/>
  </w:num>
  <w:num w:numId="5">
    <w:abstractNumId w:val="9"/>
  </w:num>
  <w:num w:numId="6">
    <w:abstractNumId w:val="0"/>
  </w:num>
  <w:num w:numId="7">
    <w:abstractNumId w:val="23"/>
  </w:num>
  <w:num w:numId="8">
    <w:abstractNumId w:val="26"/>
  </w:num>
  <w:num w:numId="9">
    <w:abstractNumId w:val="3"/>
  </w:num>
  <w:num w:numId="10">
    <w:abstractNumId w:val="7"/>
  </w:num>
  <w:num w:numId="11">
    <w:abstractNumId w:val="28"/>
  </w:num>
  <w:num w:numId="12">
    <w:abstractNumId w:val="14"/>
  </w:num>
  <w:num w:numId="13">
    <w:abstractNumId w:val="1"/>
  </w:num>
  <w:num w:numId="14">
    <w:abstractNumId w:val="2"/>
  </w:num>
  <w:num w:numId="15">
    <w:abstractNumId w:val="21"/>
  </w:num>
  <w:num w:numId="16">
    <w:abstractNumId w:val="25"/>
  </w:num>
  <w:num w:numId="17">
    <w:abstractNumId w:val="15"/>
  </w:num>
  <w:num w:numId="18">
    <w:abstractNumId w:val="22"/>
  </w:num>
  <w:num w:numId="19">
    <w:abstractNumId w:val="11"/>
  </w:num>
  <w:num w:numId="20">
    <w:abstractNumId w:val="8"/>
  </w:num>
  <w:num w:numId="21">
    <w:abstractNumId w:val="10"/>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2"/>
  </w:num>
  <w:num w:numId="26">
    <w:abstractNumId w:val="16"/>
  </w:num>
  <w:num w:numId="27">
    <w:abstractNumId w:val="27"/>
  </w:num>
  <w:num w:numId="28">
    <w:abstractNumId w:val="6"/>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2EE"/>
    <w:rsid w:val="000127BB"/>
    <w:rsid w:val="00030BAA"/>
    <w:rsid w:val="00056A94"/>
    <w:rsid w:val="000A302E"/>
    <w:rsid w:val="0012277C"/>
    <w:rsid w:val="00145489"/>
    <w:rsid w:val="0014680B"/>
    <w:rsid w:val="001822C2"/>
    <w:rsid w:val="001B5C7A"/>
    <w:rsid w:val="002065A8"/>
    <w:rsid w:val="00236AFB"/>
    <w:rsid w:val="00261F78"/>
    <w:rsid w:val="00281F57"/>
    <w:rsid w:val="00336AB5"/>
    <w:rsid w:val="003B6A63"/>
    <w:rsid w:val="003C6077"/>
    <w:rsid w:val="00471F2D"/>
    <w:rsid w:val="00481CAF"/>
    <w:rsid w:val="00492901"/>
    <w:rsid w:val="004B1D9F"/>
    <w:rsid w:val="004D71AD"/>
    <w:rsid w:val="004E20D6"/>
    <w:rsid w:val="004E448A"/>
    <w:rsid w:val="0054581E"/>
    <w:rsid w:val="005840B8"/>
    <w:rsid w:val="005911B3"/>
    <w:rsid w:val="00594319"/>
    <w:rsid w:val="005A72EE"/>
    <w:rsid w:val="005B3ADA"/>
    <w:rsid w:val="005B5E54"/>
    <w:rsid w:val="00617A57"/>
    <w:rsid w:val="00630813"/>
    <w:rsid w:val="006519F9"/>
    <w:rsid w:val="00665D84"/>
    <w:rsid w:val="00690ED4"/>
    <w:rsid w:val="00692163"/>
    <w:rsid w:val="006C3029"/>
    <w:rsid w:val="006C7D07"/>
    <w:rsid w:val="00717D13"/>
    <w:rsid w:val="00725187"/>
    <w:rsid w:val="007A4E3C"/>
    <w:rsid w:val="007B6F93"/>
    <w:rsid w:val="007C0316"/>
    <w:rsid w:val="00857BDE"/>
    <w:rsid w:val="00861858"/>
    <w:rsid w:val="00872433"/>
    <w:rsid w:val="00894065"/>
    <w:rsid w:val="008B22B6"/>
    <w:rsid w:val="00952627"/>
    <w:rsid w:val="00985387"/>
    <w:rsid w:val="009A79E7"/>
    <w:rsid w:val="009C64AA"/>
    <w:rsid w:val="009D7A1F"/>
    <w:rsid w:val="009E1504"/>
    <w:rsid w:val="009E5865"/>
    <w:rsid w:val="009F3BBD"/>
    <w:rsid w:val="00A20374"/>
    <w:rsid w:val="00A719C1"/>
    <w:rsid w:val="00B93258"/>
    <w:rsid w:val="00BD725F"/>
    <w:rsid w:val="00BE7871"/>
    <w:rsid w:val="00C31CA4"/>
    <w:rsid w:val="00C84177"/>
    <w:rsid w:val="00CA19E1"/>
    <w:rsid w:val="00CD6BB5"/>
    <w:rsid w:val="00D52820"/>
    <w:rsid w:val="00D626DC"/>
    <w:rsid w:val="00D96ECA"/>
    <w:rsid w:val="00DA30BA"/>
    <w:rsid w:val="00E10649"/>
    <w:rsid w:val="00E316D0"/>
    <w:rsid w:val="00E409B0"/>
    <w:rsid w:val="00E57344"/>
    <w:rsid w:val="00E63ECF"/>
    <w:rsid w:val="00E84B7C"/>
    <w:rsid w:val="00EB0222"/>
    <w:rsid w:val="00EB5F3E"/>
    <w:rsid w:val="00FA0B81"/>
    <w:rsid w:val="00FC2B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F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840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840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5911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iPriority w:val="9"/>
    <w:semiHidden/>
    <w:unhideWhenUsed/>
    <w:qFormat/>
    <w:rsid w:val="00CA19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A72EE"/>
  </w:style>
  <w:style w:type="paragraph" w:styleId="Akapitzlist">
    <w:name w:val="List Paragraph"/>
    <w:basedOn w:val="Normalny"/>
    <w:qFormat/>
    <w:rsid w:val="005A72EE"/>
    <w:pPr>
      <w:ind w:left="720"/>
      <w:contextualSpacing/>
    </w:pPr>
  </w:style>
  <w:style w:type="character" w:customStyle="1" w:styleId="Nagwek1Znak">
    <w:name w:val="Nagłówek 1 Znak"/>
    <w:basedOn w:val="Domylnaczcionkaakapitu"/>
    <w:link w:val="Nagwek1"/>
    <w:uiPriority w:val="9"/>
    <w:rsid w:val="005840B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840B8"/>
    <w:rPr>
      <w:rFonts w:asciiTheme="majorHAnsi" w:eastAsiaTheme="majorEastAsia" w:hAnsiTheme="majorHAnsi" w:cstheme="majorBidi"/>
      <w:color w:val="2F5496" w:themeColor="accent1" w:themeShade="BF"/>
      <w:sz w:val="26"/>
      <w:szCs w:val="26"/>
    </w:rPr>
  </w:style>
  <w:style w:type="paragraph" w:customStyle="1" w:styleId="MSBiuroProjektujcyitp">
    <w:name w:val="MS Biuro Projektujący itp."/>
    <w:basedOn w:val="Normalny"/>
    <w:link w:val="MSBiuroProjektujcyitpZnak"/>
    <w:qFormat/>
    <w:rsid w:val="00336AB5"/>
    <w:pPr>
      <w:suppressAutoHyphens/>
      <w:spacing w:after="0" w:line="240" w:lineRule="auto"/>
      <w:jc w:val="both"/>
    </w:pPr>
    <w:rPr>
      <w:rFonts w:ascii="Tahoma" w:eastAsia="Calibri" w:hAnsi="Tahoma" w:cs="Tahoma"/>
      <w:sz w:val="20"/>
      <w:lang w:eastAsia="ar-SA"/>
    </w:rPr>
  </w:style>
  <w:style w:type="paragraph" w:customStyle="1" w:styleId="MSBiuroNumeracja1">
    <w:name w:val="MS Biuro Numeracja 1"/>
    <w:basedOn w:val="Akapitzlist"/>
    <w:rsid w:val="00690ED4"/>
    <w:pPr>
      <w:numPr>
        <w:numId w:val="2"/>
      </w:numPr>
      <w:suppressAutoHyphens/>
      <w:spacing w:before="60" w:after="60" w:line="240" w:lineRule="auto"/>
      <w:ind w:left="0" w:firstLine="0"/>
      <w:contextualSpacing w:val="0"/>
    </w:pPr>
    <w:rPr>
      <w:rFonts w:ascii="Tahoma" w:eastAsia="Calibri" w:hAnsi="Tahoma" w:cs="Tahoma"/>
      <w:b/>
      <w:sz w:val="20"/>
      <w:lang w:eastAsia="ar-SA"/>
    </w:rPr>
  </w:style>
  <w:style w:type="character" w:styleId="Hipercze">
    <w:name w:val="Hyperlink"/>
    <w:basedOn w:val="Domylnaczcionkaakapitu"/>
    <w:uiPriority w:val="99"/>
    <w:unhideWhenUsed/>
    <w:rsid w:val="00030BAA"/>
    <w:rPr>
      <w:color w:val="0000FF"/>
      <w:u w:val="single"/>
    </w:rPr>
  </w:style>
  <w:style w:type="character" w:customStyle="1" w:styleId="text-justify">
    <w:name w:val="text-justify"/>
    <w:basedOn w:val="Domylnaczcionkaakapitu"/>
    <w:rsid w:val="00030BAA"/>
  </w:style>
  <w:style w:type="paragraph" w:customStyle="1" w:styleId="text-justify1">
    <w:name w:val="text-justify1"/>
    <w:basedOn w:val="Normalny"/>
    <w:rsid w:val="00030BA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030BAA"/>
    <w:pPr>
      <w:outlineLvl w:val="9"/>
    </w:pPr>
    <w:rPr>
      <w:lang w:eastAsia="pl-PL"/>
    </w:rPr>
  </w:style>
  <w:style w:type="paragraph" w:styleId="Spistreci1">
    <w:name w:val="toc 1"/>
    <w:basedOn w:val="Normalny"/>
    <w:next w:val="Normalny"/>
    <w:autoRedefine/>
    <w:uiPriority w:val="39"/>
    <w:unhideWhenUsed/>
    <w:rsid w:val="00030BAA"/>
    <w:pPr>
      <w:spacing w:after="100"/>
    </w:pPr>
  </w:style>
  <w:style w:type="paragraph" w:styleId="Spistreci2">
    <w:name w:val="toc 2"/>
    <w:basedOn w:val="Normalny"/>
    <w:next w:val="Normalny"/>
    <w:autoRedefine/>
    <w:uiPriority w:val="39"/>
    <w:unhideWhenUsed/>
    <w:rsid w:val="00E84B7C"/>
    <w:pPr>
      <w:tabs>
        <w:tab w:val="right" w:leader="dot" w:pos="10055"/>
      </w:tabs>
      <w:spacing w:after="100"/>
      <w:ind w:left="220" w:hanging="220"/>
    </w:pPr>
  </w:style>
  <w:style w:type="paragraph" w:styleId="Tytu">
    <w:name w:val="Title"/>
    <w:basedOn w:val="Normalny"/>
    <w:next w:val="Podtytu"/>
    <w:link w:val="TytuZnak"/>
    <w:qFormat/>
    <w:rsid w:val="00EB5F3E"/>
    <w:pPr>
      <w:suppressAutoHyphens/>
      <w:spacing w:after="0" w:line="240" w:lineRule="auto"/>
      <w:jc w:val="center"/>
    </w:pPr>
    <w:rPr>
      <w:rFonts w:ascii="Times New Roman" w:eastAsia="Times New Roman" w:hAnsi="Times New Roman" w:cs="Times New Roman"/>
      <w:b/>
      <w:sz w:val="36"/>
      <w:lang w:eastAsia="ar-SA"/>
    </w:rPr>
  </w:style>
  <w:style w:type="character" w:customStyle="1" w:styleId="TytuZnak">
    <w:name w:val="Tytuł Znak"/>
    <w:basedOn w:val="Domylnaczcionkaakapitu"/>
    <w:link w:val="Tytu"/>
    <w:rsid w:val="00EB5F3E"/>
    <w:rPr>
      <w:rFonts w:ascii="Times New Roman" w:eastAsia="Times New Roman" w:hAnsi="Times New Roman" w:cs="Times New Roman"/>
      <w:b/>
      <w:sz w:val="36"/>
      <w:lang w:eastAsia="ar-SA"/>
    </w:rPr>
  </w:style>
  <w:style w:type="paragraph" w:styleId="Podtytu">
    <w:name w:val="Subtitle"/>
    <w:basedOn w:val="Normalny"/>
    <w:next w:val="Normalny"/>
    <w:link w:val="PodtytuZnak"/>
    <w:uiPriority w:val="11"/>
    <w:qFormat/>
    <w:rsid w:val="00EB5F3E"/>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B5F3E"/>
    <w:rPr>
      <w:rFonts w:eastAsiaTheme="minorEastAsia"/>
      <w:color w:val="5A5A5A" w:themeColor="text1" w:themeTint="A5"/>
      <w:spacing w:val="15"/>
    </w:rPr>
  </w:style>
  <w:style w:type="character" w:customStyle="1" w:styleId="Nagwek6Znak">
    <w:name w:val="Nagłówek 6 Znak"/>
    <w:basedOn w:val="Domylnaczcionkaakapitu"/>
    <w:link w:val="Nagwek6"/>
    <w:uiPriority w:val="9"/>
    <w:semiHidden/>
    <w:rsid w:val="00CA19E1"/>
    <w:rPr>
      <w:rFonts w:asciiTheme="majorHAnsi" w:eastAsiaTheme="majorEastAsia" w:hAnsiTheme="majorHAnsi" w:cstheme="majorBidi"/>
      <w:color w:val="1F3763" w:themeColor="accent1" w:themeShade="7F"/>
    </w:rPr>
  </w:style>
  <w:style w:type="paragraph" w:customStyle="1" w:styleId="Tekstpodstawowy22">
    <w:name w:val="Tekst podstawowy 22"/>
    <w:basedOn w:val="Normalny"/>
    <w:rsid w:val="00CA19E1"/>
    <w:pPr>
      <w:suppressAutoHyphens/>
      <w:spacing w:after="120" w:line="360" w:lineRule="auto"/>
      <w:jc w:val="both"/>
    </w:pPr>
    <w:rPr>
      <w:rFonts w:ascii="Tahoma" w:eastAsia="Calibri" w:hAnsi="Tahoma" w:cs="Tahoma"/>
      <w:sz w:val="20"/>
      <w:lang w:eastAsia="ar-SA"/>
    </w:rPr>
  </w:style>
  <w:style w:type="paragraph" w:styleId="Bezodstpw">
    <w:name w:val="No Spacing"/>
    <w:qFormat/>
    <w:rsid w:val="00CA19E1"/>
    <w:pPr>
      <w:suppressAutoHyphens/>
      <w:spacing w:after="0" w:line="240" w:lineRule="auto"/>
    </w:pPr>
    <w:rPr>
      <w:rFonts w:ascii="Calibri" w:eastAsia="Calibri" w:hAnsi="Calibri" w:cs="Calibri"/>
      <w:lang w:eastAsia="ar-SA"/>
    </w:rPr>
  </w:style>
  <w:style w:type="paragraph" w:customStyle="1" w:styleId="StylWyjustowany">
    <w:name w:val="Styl Wyjustowany"/>
    <w:basedOn w:val="Normalny"/>
    <w:rsid w:val="00CA19E1"/>
    <w:pPr>
      <w:suppressAutoHyphens/>
      <w:spacing w:after="0" w:line="240" w:lineRule="auto"/>
    </w:pPr>
    <w:rPr>
      <w:rFonts w:ascii="Arial" w:eastAsia="Calibri" w:hAnsi="Arial" w:cs="Arial"/>
      <w:szCs w:val="20"/>
      <w:lang w:eastAsia="ar-SA"/>
    </w:rPr>
  </w:style>
  <w:style w:type="paragraph" w:customStyle="1" w:styleId="ZAZ-">
    <w:name w:val="ZAZ_-"/>
    <w:basedOn w:val="Normalny"/>
    <w:qFormat/>
    <w:rsid w:val="00BE7871"/>
    <w:pPr>
      <w:numPr>
        <w:numId w:val="20"/>
      </w:numPr>
      <w:spacing w:after="120" w:line="288" w:lineRule="auto"/>
      <w:ind w:left="993"/>
      <w:jc w:val="both"/>
    </w:pPr>
    <w:rPr>
      <w:rFonts w:ascii="Arial" w:eastAsia="Times New Roman" w:hAnsi="Arial" w:cs="Times New Roman"/>
      <w:noProof/>
      <w:szCs w:val="24"/>
      <w:lang w:eastAsia="pl-PL"/>
    </w:rPr>
  </w:style>
  <w:style w:type="paragraph" w:customStyle="1" w:styleId="ZAZTEKST-1">
    <w:name w:val="ZAZ_TEKST-1"/>
    <w:basedOn w:val="Normalny"/>
    <w:qFormat/>
    <w:rsid w:val="00BE7871"/>
    <w:pPr>
      <w:spacing w:line="360" w:lineRule="auto"/>
      <w:ind w:firstLine="567"/>
      <w:contextualSpacing/>
      <w:jc w:val="both"/>
    </w:pPr>
    <w:rPr>
      <w:rFonts w:ascii="Arial" w:hAnsi="Arial"/>
    </w:rPr>
  </w:style>
  <w:style w:type="character" w:customStyle="1" w:styleId="Nagwek3Znak">
    <w:name w:val="Nagłówek 3 Znak"/>
    <w:basedOn w:val="Domylnaczcionkaakapitu"/>
    <w:link w:val="Nagwek3"/>
    <w:uiPriority w:val="9"/>
    <w:semiHidden/>
    <w:rsid w:val="005911B3"/>
    <w:rPr>
      <w:rFonts w:asciiTheme="majorHAnsi" w:eastAsiaTheme="majorEastAsia" w:hAnsiTheme="majorHAnsi" w:cstheme="majorBidi"/>
      <w:color w:val="1F3763" w:themeColor="accent1" w:themeShade="7F"/>
      <w:sz w:val="24"/>
      <w:szCs w:val="24"/>
    </w:rPr>
  </w:style>
  <w:style w:type="paragraph" w:customStyle="1" w:styleId="ZAZ1">
    <w:name w:val="ZAZ_1"/>
    <w:basedOn w:val="Nagwek1"/>
    <w:next w:val="Normalny"/>
    <w:link w:val="ZAZ1Znak"/>
    <w:autoRedefine/>
    <w:qFormat/>
    <w:rsid w:val="005911B3"/>
    <w:pPr>
      <w:numPr>
        <w:numId w:val="21"/>
      </w:numPr>
      <w:spacing w:before="360" w:line="360" w:lineRule="auto"/>
      <w:outlineLvl w:val="1"/>
    </w:pPr>
    <w:rPr>
      <w:rFonts w:ascii="Arial" w:eastAsia="Calibri" w:hAnsi="Arial"/>
      <w:b/>
      <w:noProof/>
      <w:color w:val="auto"/>
      <w:sz w:val="22"/>
      <w:lang w:eastAsia="pl-PL"/>
    </w:rPr>
  </w:style>
  <w:style w:type="paragraph" w:customStyle="1" w:styleId="ZAZ11">
    <w:name w:val="ZAZ_1.1"/>
    <w:basedOn w:val="ZAZ1"/>
    <w:next w:val="ZAZTEKST-1"/>
    <w:link w:val="ZAZ11Znak"/>
    <w:qFormat/>
    <w:rsid w:val="005911B3"/>
    <w:pPr>
      <w:numPr>
        <w:ilvl w:val="1"/>
      </w:numPr>
      <w:spacing w:before="120"/>
      <w:outlineLvl w:val="2"/>
    </w:pPr>
  </w:style>
  <w:style w:type="paragraph" w:customStyle="1" w:styleId="ZAZ111">
    <w:name w:val="ZAZ_1.1.1"/>
    <w:basedOn w:val="ZAZ11"/>
    <w:next w:val="ZAZTEKST-1"/>
    <w:link w:val="ZAZ111Znak"/>
    <w:qFormat/>
    <w:rsid w:val="005911B3"/>
    <w:pPr>
      <w:numPr>
        <w:ilvl w:val="2"/>
      </w:numPr>
      <w:tabs>
        <w:tab w:val="num" w:pos="624"/>
      </w:tabs>
      <w:ind w:left="624"/>
      <w:outlineLvl w:val="3"/>
    </w:pPr>
  </w:style>
  <w:style w:type="paragraph" w:customStyle="1" w:styleId="ZAZA">
    <w:name w:val="ZAZ_A"/>
    <w:basedOn w:val="Nagwek"/>
    <w:next w:val="Normalny"/>
    <w:qFormat/>
    <w:rsid w:val="005911B3"/>
    <w:pPr>
      <w:numPr>
        <w:numId w:val="22"/>
      </w:numPr>
      <w:tabs>
        <w:tab w:val="clear" w:pos="4536"/>
        <w:tab w:val="clear" w:pos="9072"/>
      </w:tabs>
      <w:spacing w:after="80" w:line="360" w:lineRule="auto"/>
      <w:ind w:left="0" w:firstLine="0"/>
      <w:outlineLvl w:val="0"/>
    </w:pPr>
    <w:rPr>
      <w:rFonts w:ascii="Arial" w:hAnsi="Arial"/>
      <w:b/>
      <w:sz w:val="24"/>
    </w:rPr>
  </w:style>
  <w:style w:type="paragraph" w:customStyle="1" w:styleId="ZAZ1111">
    <w:name w:val="ZAZ_1.1.1.1"/>
    <w:basedOn w:val="ZAZ111"/>
    <w:next w:val="Zwykytekst"/>
    <w:qFormat/>
    <w:rsid w:val="005911B3"/>
    <w:pPr>
      <w:numPr>
        <w:ilvl w:val="3"/>
      </w:numPr>
      <w:tabs>
        <w:tab w:val="clear" w:pos="1134"/>
      </w:tabs>
      <w:spacing w:after="120"/>
      <w:ind w:left="2880" w:hanging="360"/>
      <w:outlineLvl w:val="4"/>
    </w:pPr>
  </w:style>
  <w:style w:type="character" w:customStyle="1" w:styleId="ZAZ1Znak">
    <w:name w:val="ZAZ_1 Znak"/>
    <w:basedOn w:val="Domylnaczcionkaakapitu"/>
    <w:link w:val="ZAZ1"/>
    <w:rsid w:val="005911B3"/>
    <w:rPr>
      <w:rFonts w:ascii="Arial" w:eastAsia="Calibri" w:hAnsi="Arial" w:cstheme="majorBidi"/>
      <w:b/>
      <w:noProof/>
      <w:szCs w:val="32"/>
      <w:lang w:eastAsia="pl-PL"/>
    </w:rPr>
  </w:style>
  <w:style w:type="paragraph" w:styleId="Nagwek">
    <w:name w:val="header"/>
    <w:basedOn w:val="Normalny"/>
    <w:link w:val="NagwekZnak"/>
    <w:uiPriority w:val="99"/>
    <w:unhideWhenUsed/>
    <w:rsid w:val="005911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11B3"/>
  </w:style>
  <w:style w:type="paragraph" w:styleId="Zwykytekst">
    <w:name w:val="Plain Text"/>
    <w:basedOn w:val="Normalny"/>
    <w:link w:val="ZwykytekstZnak"/>
    <w:uiPriority w:val="99"/>
    <w:semiHidden/>
    <w:unhideWhenUsed/>
    <w:rsid w:val="005911B3"/>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911B3"/>
    <w:rPr>
      <w:rFonts w:ascii="Consolas" w:hAnsi="Consolas"/>
      <w:sz w:val="21"/>
      <w:szCs w:val="21"/>
    </w:rPr>
  </w:style>
  <w:style w:type="character" w:customStyle="1" w:styleId="ZAZ11Znak">
    <w:name w:val="ZAZ_1.1 Znak"/>
    <w:basedOn w:val="ZAZ1Znak"/>
    <w:link w:val="ZAZ11"/>
    <w:rsid w:val="005911B3"/>
    <w:rPr>
      <w:rFonts w:ascii="Arial" w:eastAsia="Calibri" w:hAnsi="Arial" w:cstheme="majorBidi"/>
      <w:b/>
      <w:noProof/>
      <w:szCs w:val="32"/>
      <w:lang w:eastAsia="pl-PL"/>
    </w:rPr>
  </w:style>
  <w:style w:type="character" w:customStyle="1" w:styleId="ZAZ111Znak">
    <w:name w:val="ZAZ_1.1.1 Znak"/>
    <w:basedOn w:val="ZAZ11Znak"/>
    <w:link w:val="ZAZ111"/>
    <w:rsid w:val="005911B3"/>
    <w:rPr>
      <w:rFonts w:ascii="Arial" w:eastAsia="Calibri" w:hAnsi="Arial" w:cstheme="majorBidi"/>
      <w:b/>
      <w:noProof/>
      <w:szCs w:val="32"/>
      <w:lang w:eastAsia="pl-PL"/>
    </w:rPr>
  </w:style>
  <w:style w:type="paragraph" w:styleId="Legenda">
    <w:name w:val="caption"/>
    <w:basedOn w:val="Normalny"/>
    <w:next w:val="Normalny"/>
    <w:uiPriority w:val="35"/>
    <w:unhideWhenUsed/>
    <w:qFormat/>
    <w:rsid w:val="005911B3"/>
    <w:pPr>
      <w:spacing w:after="200" w:line="240" w:lineRule="auto"/>
    </w:pPr>
    <w:rPr>
      <w:i/>
      <w:iCs/>
      <w:sz w:val="18"/>
      <w:szCs w:val="18"/>
    </w:rPr>
  </w:style>
  <w:style w:type="character" w:styleId="Tekstzastpczy">
    <w:name w:val="Placeholder Text"/>
    <w:basedOn w:val="Domylnaczcionkaakapitu"/>
    <w:uiPriority w:val="99"/>
    <w:semiHidden/>
    <w:rsid w:val="005911B3"/>
    <w:rPr>
      <w:color w:val="808080"/>
    </w:rPr>
  </w:style>
  <w:style w:type="character" w:styleId="Wyrnieniedelikatne">
    <w:name w:val="Subtle Emphasis"/>
    <w:basedOn w:val="Domylnaczcionkaakapitu"/>
    <w:uiPriority w:val="19"/>
    <w:qFormat/>
    <w:rsid w:val="005911B3"/>
    <w:rPr>
      <w:i/>
      <w:iCs/>
      <w:color w:val="404040" w:themeColor="text1" w:themeTint="BF"/>
    </w:rPr>
  </w:style>
  <w:style w:type="paragraph" w:styleId="Tekstpodstawowy">
    <w:name w:val="Body Text"/>
    <w:basedOn w:val="Normalny"/>
    <w:link w:val="TekstpodstawowyZnak"/>
    <w:rsid w:val="005911B3"/>
    <w:pPr>
      <w:tabs>
        <w:tab w:val="left" w:pos="284"/>
      </w:tabs>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5911B3"/>
    <w:rPr>
      <w:rFonts w:ascii="Times New Roman" w:eastAsia="Times New Roman" w:hAnsi="Times New Roman" w:cs="Times New Roman"/>
      <w:sz w:val="24"/>
      <w:szCs w:val="20"/>
      <w:lang w:eastAsia="pl-PL"/>
    </w:rPr>
  </w:style>
  <w:style w:type="character" w:styleId="Odwoanieprzypisudolnego">
    <w:name w:val="footnote reference"/>
    <w:basedOn w:val="Domylnaczcionkaakapitu"/>
    <w:rsid w:val="005911B3"/>
    <w:rPr>
      <w:vertAlign w:val="superscript"/>
    </w:rPr>
  </w:style>
  <w:style w:type="table" w:styleId="Tabela-Siatka">
    <w:name w:val="Table Grid"/>
    <w:basedOn w:val="Standardowy"/>
    <w:uiPriority w:val="39"/>
    <w:rsid w:val="00591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5911B3"/>
    <w:pPr>
      <w:spacing w:after="100"/>
      <w:ind w:left="440"/>
    </w:pPr>
  </w:style>
  <w:style w:type="paragraph" w:styleId="Spistreci4">
    <w:name w:val="toc 4"/>
    <w:basedOn w:val="Normalny"/>
    <w:next w:val="Normalny"/>
    <w:autoRedefine/>
    <w:uiPriority w:val="39"/>
    <w:unhideWhenUsed/>
    <w:rsid w:val="005911B3"/>
    <w:pPr>
      <w:spacing w:after="100"/>
      <w:ind w:left="660"/>
    </w:pPr>
  </w:style>
  <w:style w:type="paragraph" w:styleId="Spisilustracji">
    <w:name w:val="table of figures"/>
    <w:basedOn w:val="Normalny"/>
    <w:next w:val="Normalny"/>
    <w:uiPriority w:val="99"/>
    <w:unhideWhenUsed/>
    <w:rsid w:val="005911B3"/>
    <w:pPr>
      <w:spacing w:after="0"/>
    </w:pPr>
  </w:style>
  <w:style w:type="paragraph" w:styleId="Tekstdymka">
    <w:name w:val="Balloon Text"/>
    <w:basedOn w:val="Normalny"/>
    <w:link w:val="TekstdymkaZnak"/>
    <w:uiPriority w:val="99"/>
    <w:semiHidden/>
    <w:unhideWhenUsed/>
    <w:rsid w:val="005911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11B3"/>
    <w:rPr>
      <w:rFonts w:ascii="Segoe UI" w:hAnsi="Segoe UI" w:cs="Segoe UI"/>
      <w:sz w:val="18"/>
      <w:szCs w:val="18"/>
    </w:rPr>
  </w:style>
  <w:style w:type="paragraph" w:styleId="Stopka">
    <w:name w:val="footer"/>
    <w:basedOn w:val="Normalny"/>
    <w:link w:val="StopkaZnak"/>
    <w:uiPriority w:val="99"/>
    <w:unhideWhenUsed/>
    <w:rsid w:val="005911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11B3"/>
  </w:style>
  <w:style w:type="character" w:customStyle="1" w:styleId="MSBiuroProjektujcyitpZnak">
    <w:name w:val="MS Biuro Projektujący itp. Znak"/>
    <w:basedOn w:val="Domylnaczcionkaakapitu"/>
    <w:link w:val="MSBiuroProjektujcyitp"/>
    <w:rsid w:val="005911B3"/>
    <w:rPr>
      <w:rFonts w:ascii="Tahoma" w:eastAsia="Calibri" w:hAnsi="Tahoma" w:cs="Tahoma"/>
      <w:sz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840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840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5911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iPriority w:val="9"/>
    <w:semiHidden/>
    <w:unhideWhenUsed/>
    <w:qFormat/>
    <w:rsid w:val="00CA19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5A72EE"/>
  </w:style>
  <w:style w:type="paragraph" w:styleId="Akapitzlist">
    <w:name w:val="List Paragraph"/>
    <w:basedOn w:val="Normalny"/>
    <w:qFormat/>
    <w:rsid w:val="005A72EE"/>
    <w:pPr>
      <w:ind w:left="720"/>
      <w:contextualSpacing/>
    </w:pPr>
  </w:style>
  <w:style w:type="character" w:customStyle="1" w:styleId="Nagwek1Znak">
    <w:name w:val="Nagłówek 1 Znak"/>
    <w:basedOn w:val="Domylnaczcionkaakapitu"/>
    <w:link w:val="Nagwek1"/>
    <w:uiPriority w:val="9"/>
    <w:rsid w:val="005840B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5840B8"/>
    <w:rPr>
      <w:rFonts w:asciiTheme="majorHAnsi" w:eastAsiaTheme="majorEastAsia" w:hAnsiTheme="majorHAnsi" w:cstheme="majorBidi"/>
      <w:color w:val="2F5496" w:themeColor="accent1" w:themeShade="BF"/>
      <w:sz w:val="26"/>
      <w:szCs w:val="26"/>
    </w:rPr>
  </w:style>
  <w:style w:type="paragraph" w:customStyle="1" w:styleId="MSBiuroProjektujcyitp">
    <w:name w:val="MS Biuro Projektujący itp."/>
    <w:basedOn w:val="Normalny"/>
    <w:link w:val="MSBiuroProjektujcyitpZnak"/>
    <w:qFormat/>
    <w:rsid w:val="00336AB5"/>
    <w:pPr>
      <w:suppressAutoHyphens/>
      <w:spacing w:after="0" w:line="240" w:lineRule="auto"/>
      <w:jc w:val="both"/>
    </w:pPr>
    <w:rPr>
      <w:rFonts w:ascii="Tahoma" w:eastAsia="Calibri" w:hAnsi="Tahoma" w:cs="Tahoma"/>
      <w:sz w:val="20"/>
      <w:lang w:eastAsia="ar-SA"/>
    </w:rPr>
  </w:style>
  <w:style w:type="paragraph" w:customStyle="1" w:styleId="MSBiuroNumeracja1">
    <w:name w:val="MS Biuro Numeracja 1"/>
    <w:basedOn w:val="Akapitzlist"/>
    <w:rsid w:val="00690ED4"/>
    <w:pPr>
      <w:numPr>
        <w:numId w:val="2"/>
      </w:numPr>
      <w:suppressAutoHyphens/>
      <w:spacing w:before="60" w:after="60" w:line="240" w:lineRule="auto"/>
      <w:ind w:left="0" w:firstLine="0"/>
      <w:contextualSpacing w:val="0"/>
    </w:pPr>
    <w:rPr>
      <w:rFonts w:ascii="Tahoma" w:eastAsia="Calibri" w:hAnsi="Tahoma" w:cs="Tahoma"/>
      <w:b/>
      <w:sz w:val="20"/>
      <w:lang w:eastAsia="ar-SA"/>
    </w:rPr>
  </w:style>
  <w:style w:type="character" w:styleId="Hipercze">
    <w:name w:val="Hyperlink"/>
    <w:basedOn w:val="Domylnaczcionkaakapitu"/>
    <w:uiPriority w:val="99"/>
    <w:unhideWhenUsed/>
    <w:rsid w:val="00030BAA"/>
    <w:rPr>
      <w:color w:val="0000FF"/>
      <w:u w:val="single"/>
    </w:rPr>
  </w:style>
  <w:style w:type="character" w:customStyle="1" w:styleId="text-justify">
    <w:name w:val="text-justify"/>
    <w:basedOn w:val="Domylnaczcionkaakapitu"/>
    <w:rsid w:val="00030BAA"/>
  </w:style>
  <w:style w:type="paragraph" w:customStyle="1" w:styleId="text-justify1">
    <w:name w:val="text-justify1"/>
    <w:basedOn w:val="Normalny"/>
    <w:rsid w:val="00030BA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030BAA"/>
    <w:pPr>
      <w:outlineLvl w:val="9"/>
    </w:pPr>
    <w:rPr>
      <w:lang w:eastAsia="pl-PL"/>
    </w:rPr>
  </w:style>
  <w:style w:type="paragraph" w:styleId="Spistreci1">
    <w:name w:val="toc 1"/>
    <w:basedOn w:val="Normalny"/>
    <w:next w:val="Normalny"/>
    <w:autoRedefine/>
    <w:uiPriority w:val="39"/>
    <w:unhideWhenUsed/>
    <w:rsid w:val="00030BAA"/>
    <w:pPr>
      <w:spacing w:after="100"/>
    </w:pPr>
  </w:style>
  <w:style w:type="paragraph" w:styleId="Spistreci2">
    <w:name w:val="toc 2"/>
    <w:basedOn w:val="Normalny"/>
    <w:next w:val="Normalny"/>
    <w:autoRedefine/>
    <w:uiPriority w:val="39"/>
    <w:unhideWhenUsed/>
    <w:rsid w:val="00E84B7C"/>
    <w:pPr>
      <w:tabs>
        <w:tab w:val="right" w:leader="dot" w:pos="10055"/>
      </w:tabs>
      <w:spacing w:after="100"/>
      <w:ind w:left="220" w:hanging="220"/>
    </w:pPr>
  </w:style>
  <w:style w:type="paragraph" w:styleId="Tytu">
    <w:name w:val="Title"/>
    <w:basedOn w:val="Normalny"/>
    <w:next w:val="Podtytu"/>
    <w:link w:val="TytuZnak"/>
    <w:qFormat/>
    <w:rsid w:val="00EB5F3E"/>
    <w:pPr>
      <w:suppressAutoHyphens/>
      <w:spacing w:after="0" w:line="240" w:lineRule="auto"/>
      <w:jc w:val="center"/>
    </w:pPr>
    <w:rPr>
      <w:rFonts w:ascii="Times New Roman" w:eastAsia="Times New Roman" w:hAnsi="Times New Roman" w:cs="Times New Roman"/>
      <w:b/>
      <w:sz w:val="36"/>
      <w:lang w:eastAsia="ar-SA"/>
    </w:rPr>
  </w:style>
  <w:style w:type="character" w:customStyle="1" w:styleId="TytuZnak">
    <w:name w:val="Tytuł Znak"/>
    <w:basedOn w:val="Domylnaczcionkaakapitu"/>
    <w:link w:val="Tytu"/>
    <w:rsid w:val="00EB5F3E"/>
    <w:rPr>
      <w:rFonts w:ascii="Times New Roman" w:eastAsia="Times New Roman" w:hAnsi="Times New Roman" w:cs="Times New Roman"/>
      <w:b/>
      <w:sz w:val="36"/>
      <w:lang w:eastAsia="ar-SA"/>
    </w:rPr>
  </w:style>
  <w:style w:type="paragraph" w:styleId="Podtytu">
    <w:name w:val="Subtitle"/>
    <w:basedOn w:val="Normalny"/>
    <w:next w:val="Normalny"/>
    <w:link w:val="PodtytuZnak"/>
    <w:uiPriority w:val="11"/>
    <w:qFormat/>
    <w:rsid w:val="00EB5F3E"/>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B5F3E"/>
    <w:rPr>
      <w:rFonts w:eastAsiaTheme="minorEastAsia"/>
      <w:color w:val="5A5A5A" w:themeColor="text1" w:themeTint="A5"/>
      <w:spacing w:val="15"/>
    </w:rPr>
  </w:style>
  <w:style w:type="character" w:customStyle="1" w:styleId="Nagwek6Znak">
    <w:name w:val="Nagłówek 6 Znak"/>
    <w:basedOn w:val="Domylnaczcionkaakapitu"/>
    <w:link w:val="Nagwek6"/>
    <w:uiPriority w:val="9"/>
    <w:semiHidden/>
    <w:rsid w:val="00CA19E1"/>
    <w:rPr>
      <w:rFonts w:asciiTheme="majorHAnsi" w:eastAsiaTheme="majorEastAsia" w:hAnsiTheme="majorHAnsi" w:cstheme="majorBidi"/>
      <w:color w:val="1F3763" w:themeColor="accent1" w:themeShade="7F"/>
    </w:rPr>
  </w:style>
  <w:style w:type="paragraph" w:customStyle="1" w:styleId="Tekstpodstawowy22">
    <w:name w:val="Tekst podstawowy 22"/>
    <w:basedOn w:val="Normalny"/>
    <w:rsid w:val="00CA19E1"/>
    <w:pPr>
      <w:suppressAutoHyphens/>
      <w:spacing w:after="120" w:line="360" w:lineRule="auto"/>
      <w:jc w:val="both"/>
    </w:pPr>
    <w:rPr>
      <w:rFonts w:ascii="Tahoma" w:eastAsia="Calibri" w:hAnsi="Tahoma" w:cs="Tahoma"/>
      <w:sz w:val="20"/>
      <w:lang w:eastAsia="ar-SA"/>
    </w:rPr>
  </w:style>
  <w:style w:type="paragraph" w:styleId="Bezodstpw">
    <w:name w:val="No Spacing"/>
    <w:qFormat/>
    <w:rsid w:val="00CA19E1"/>
    <w:pPr>
      <w:suppressAutoHyphens/>
      <w:spacing w:after="0" w:line="240" w:lineRule="auto"/>
    </w:pPr>
    <w:rPr>
      <w:rFonts w:ascii="Calibri" w:eastAsia="Calibri" w:hAnsi="Calibri" w:cs="Calibri"/>
      <w:lang w:eastAsia="ar-SA"/>
    </w:rPr>
  </w:style>
  <w:style w:type="paragraph" w:customStyle="1" w:styleId="StylWyjustowany">
    <w:name w:val="Styl Wyjustowany"/>
    <w:basedOn w:val="Normalny"/>
    <w:rsid w:val="00CA19E1"/>
    <w:pPr>
      <w:suppressAutoHyphens/>
      <w:spacing w:after="0" w:line="240" w:lineRule="auto"/>
    </w:pPr>
    <w:rPr>
      <w:rFonts w:ascii="Arial" w:eastAsia="Calibri" w:hAnsi="Arial" w:cs="Arial"/>
      <w:szCs w:val="20"/>
      <w:lang w:eastAsia="ar-SA"/>
    </w:rPr>
  </w:style>
  <w:style w:type="paragraph" w:customStyle="1" w:styleId="ZAZ-">
    <w:name w:val="ZAZ_-"/>
    <w:basedOn w:val="Normalny"/>
    <w:qFormat/>
    <w:rsid w:val="00BE7871"/>
    <w:pPr>
      <w:numPr>
        <w:numId w:val="20"/>
      </w:numPr>
      <w:spacing w:after="120" w:line="288" w:lineRule="auto"/>
      <w:ind w:left="993"/>
      <w:jc w:val="both"/>
    </w:pPr>
    <w:rPr>
      <w:rFonts w:ascii="Arial" w:eastAsia="Times New Roman" w:hAnsi="Arial" w:cs="Times New Roman"/>
      <w:noProof/>
      <w:szCs w:val="24"/>
      <w:lang w:eastAsia="pl-PL"/>
    </w:rPr>
  </w:style>
  <w:style w:type="paragraph" w:customStyle="1" w:styleId="ZAZTEKST-1">
    <w:name w:val="ZAZ_TEKST-1"/>
    <w:basedOn w:val="Normalny"/>
    <w:qFormat/>
    <w:rsid w:val="00BE7871"/>
    <w:pPr>
      <w:spacing w:line="360" w:lineRule="auto"/>
      <w:ind w:firstLine="567"/>
      <w:contextualSpacing/>
      <w:jc w:val="both"/>
    </w:pPr>
    <w:rPr>
      <w:rFonts w:ascii="Arial" w:hAnsi="Arial"/>
    </w:rPr>
  </w:style>
  <w:style w:type="character" w:customStyle="1" w:styleId="Nagwek3Znak">
    <w:name w:val="Nagłówek 3 Znak"/>
    <w:basedOn w:val="Domylnaczcionkaakapitu"/>
    <w:link w:val="Nagwek3"/>
    <w:uiPriority w:val="9"/>
    <w:semiHidden/>
    <w:rsid w:val="005911B3"/>
    <w:rPr>
      <w:rFonts w:asciiTheme="majorHAnsi" w:eastAsiaTheme="majorEastAsia" w:hAnsiTheme="majorHAnsi" w:cstheme="majorBidi"/>
      <w:color w:val="1F3763" w:themeColor="accent1" w:themeShade="7F"/>
      <w:sz w:val="24"/>
      <w:szCs w:val="24"/>
    </w:rPr>
  </w:style>
  <w:style w:type="paragraph" w:customStyle="1" w:styleId="ZAZ1">
    <w:name w:val="ZAZ_1"/>
    <w:basedOn w:val="Nagwek1"/>
    <w:next w:val="Normalny"/>
    <w:link w:val="ZAZ1Znak"/>
    <w:autoRedefine/>
    <w:qFormat/>
    <w:rsid w:val="005911B3"/>
    <w:pPr>
      <w:numPr>
        <w:numId w:val="21"/>
      </w:numPr>
      <w:spacing w:before="360" w:line="360" w:lineRule="auto"/>
      <w:outlineLvl w:val="1"/>
    </w:pPr>
    <w:rPr>
      <w:rFonts w:ascii="Arial" w:eastAsia="Calibri" w:hAnsi="Arial"/>
      <w:b/>
      <w:noProof/>
      <w:color w:val="auto"/>
      <w:sz w:val="22"/>
      <w:lang w:eastAsia="pl-PL"/>
    </w:rPr>
  </w:style>
  <w:style w:type="paragraph" w:customStyle="1" w:styleId="ZAZ11">
    <w:name w:val="ZAZ_1.1"/>
    <w:basedOn w:val="ZAZ1"/>
    <w:next w:val="ZAZTEKST-1"/>
    <w:link w:val="ZAZ11Znak"/>
    <w:qFormat/>
    <w:rsid w:val="005911B3"/>
    <w:pPr>
      <w:numPr>
        <w:ilvl w:val="1"/>
      </w:numPr>
      <w:spacing w:before="120"/>
      <w:outlineLvl w:val="2"/>
    </w:pPr>
  </w:style>
  <w:style w:type="paragraph" w:customStyle="1" w:styleId="ZAZ111">
    <w:name w:val="ZAZ_1.1.1"/>
    <w:basedOn w:val="ZAZ11"/>
    <w:next w:val="ZAZTEKST-1"/>
    <w:link w:val="ZAZ111Znak"/>
    <w:qFormat/>
    <w:rsid w:val="005911B3"/>
    <w:pPr>
      <w:numPr>
        <w:ilvl w:val="2"/>
      </w:numPr>
      <w:tabs>
        <w:tab w:val="num" w:pos="624"/>
      </w:tabs>
      <w:ind w:left="624"/>
      <w:outlineLvl w:val="3"/>
    </w:pPr>
  </w:style>
  <w:style w:type="paragraph" w:customStyle="1" w:styleId="ZAZA">
    <w:name w:val="ZAZ_A"/>
    <w:basedOn w:val="Nagwek"/>
    <w:next w:val="Normalny"/>
    <w:qFormat/>
    <w:rsid w:val="005911B3"/>
    <w:pPr>
      <w:numPr>
        <w:numId w:val="22"/>
      </w:numPr>
      <w:tabs>
        <w:tab w:val="clear" w:pos="4536"/>
        <w:tab w:val="clear" w:pos="9072"/>
      </w:tabs>
      <w:spacing w:after="80" w:line="360" w:lineRule="auto"/>
      <w:ind w:left="0" w:firstLine="0"/>
      <w:outlineLvl w:val="0"/>
    </w:pPr>
    <w:rPr>
      <w:rFonts w:ascii="Arial" w:hAnsi="Arial"/>
      <w:b/>
      <w:sz w:val="24"/>
    </w:rPr>
  </w:style>
  <w:style w:type="paragraph" w:customStyle="1" w:styleId="ZAZ1111">
    <w:name w:val="ZAZ_1.1.1.1"/>
    <w:basedOn w:val="ZAZ111"/>
    <w:next w:val="Zwykytekst"/>
    <w:qFormat/>
    <w:rsid w:val="005911B3"/>
    <w:pPr>
      <w:numPr>
        <w:ilvl w:val="3"/>
      </w:numPr>
      <w:tabs>
        <w:tab w:val="clear" w:pos="1134"/>
      </w:tabs>
      <w:spacing w:after="120"/>
      <w:ind w:left="2880" w:hanging="360"/>
      <w:outlineLvl w:val="4"/>
    </w:pPr>
  </w:style>
  <w:style w:type="character" w:customStyle="1" w:styleId="ZAZ1Znak">
    <w:name w:val="ZAZ_1 Znak"/>
    <w:basedOn w:val="Domylnaczcionkaakapitu"/>
    <w:link w:val="ZAZ1"/>
    <w:rsid w:val="005911B3"/>
    <w:rPr>
      <w:rFonts w:ascii="Arial" w:eastAsia="Calibri" w:hAnsi="Arial" w:cstheme="majorBidi"/>
      <w:b/>
      <w:noProof/>
      <w:szCs w:val="32"/>
      <w:lang w:eastAsia="pl-PL"/>
    </w:rPr>
  </w:style>
  <w:style w:type="paragraph" w:styleId="Nagwek">
    <w:name w:val="header"/>
    <w:basedOn w:val="Normalny"/>
    <w:link w:val="NagwekZnak"/>
    <w:uiPriority w:val="99"/>
    <w:unhideWhenUsed/>
    <w:rsid w:val="005911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11B3"/>
  </w:style>
  <w:style w:type="paragraph" w:styleId="Zwykytekst">
    <w:name w:val="Plain Text"/>
    <w:basedOn w:val="Normalny"/>
    <w:link w:val="ZwykytekstZnak"/>
    <w:uiPriority w:val="99"/>
    <w:semiHidden/>
    <w:unhideWhenUsed/>
    <w:rsid w:val="005911B3"/>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911B3"/>
    <w:rPr>
      <w:rFonts w:ascii="Consolas" w:hAnsi="Consolas"/>
      <w:sz w:val="21"/>
      <w:szCs w:val="21"/>
    </w:rPr>
  </w:style>
  <w:style w:type="character" w:customStyle="1" w:styleId="ZAZ11Znak">
    <w:name w:val="ZAZ_1.1 Znak"/>
    <w:basedOn w:val="ZAZ1Znak"/>
    <w:link w:val="ZAZ11"/>
    <w:rsid w:val="005911B3"/>
    <w:rPr>
      <w:rFonts w:ascii="Arial" w:eastAsia="Calibri" w:hAnsi="Arial" w:cstheme="majorBidi"/>
      <w:b/>
      <w:noProof/>
      <w:szCs w:val="32"/>
      <w:lang w:eastAsia="pl-PL"/>
    </w:rPr>
  </w:style>
  <w:style w:type="character" w:customStyle="1" w:styleId="ZAZ111Znak">
    <w:name w:val="ZAZ_1.1.1 Znak"/>
    <w:basedOn w:val="ZAZ11Znak"/>
    <w:link w:val="ZAZ111"/>
    <w:rsid w:val="005911B3"/>
    <w:rPr>
      <w:rFonts w:ascii="Arial" w:eastAsia="Calibri" w:hAnsi="Arial" w:cstheme="majorBidi"/>
      <w:b/>
      <w:noProof/>
      <w:szCs w:val="32"/>
      <w:lang w:eastAsia="pl-PL"/>
    </w:rPr>
  </w:style>
  <w:style w:type="paragraph" w:styleId="Legenda">
    <w:name w:val="caption"/>
    <w:basedOn w:val="Normalny"/>
    <w:next w:val="Normalny"/>
    <w:uiPriority w:val="35"/>
    <w:unhideWhenUsed/>
    <w:qFormat/>
    <w:rsid w:val="005911B3"/>
    <w:pPr>
      <w:spacing w:after="200" w:line="240" w:lineRule="auto"/>
    </w:pPr>
    <w:rPr>
      <w:i/>
      <w:iCs/>
      <w:sz w:val="18"/>
      <w:szCs w:val="18"/>
    </w:rPr>
  </w:style>
  <w:style w:type="character" w:styleId="Tekstzastpczy">
    <w:name w:val="Placeholder Text"/>
    <w:basedOn w:val="Domylnaczcionkaakapitu"/>
    <w:uiPriority w:val="99"/>
    <w:semiHidden/>
    <w:rsid w:val="005911B3"/>
    <w:rPr>
      <w:color w:val="808080"/>
    </w:rPr>
  </w:style>
  <w:style w:type="character" w:styleId="Wyrnieniedelikatne">
    <w:name w:val="Subtle Emphasis"/>
    <w:basedOn w:val="Domylnaczcionkaakapitu"/>
    <w:uiPriority w:val="19"/>
    <w:qFormat/>
    <w:rsid w:val="005911B3"/>
    <w:rPr>
      <w:i/>
      <w:iCs/>
      <w:color w:val="404040" w:themeColor="text1" w:themeTint="BF"/>
    </w:rPr>
  </w:style>
  <w:style w:type="paragraph" w:styleId="Tekstpodstawowy">
    <w:name w:val="Body Text"/>
    <w:basedOn w:val="Normalny"/>
    <w:link w:val="TekstpodstawowyZnak"/>
    <w:rsid w:val="005911B3"/>
    <w:pPr>
      <w:tabs>
        <w:tab w:val="left" w:pos="284"/>
      </w:tabs>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5911B3"/>
    <w:rPr>
      <w:rFonts w:ascii="Times New Roman" w:eastAsia="Times New Roman" w:hAnsi="Times New Roman" w:cs="Times New Roman"/>
      <w:sz w:val="24"/>
      <w:szCs w:val="20"/>
      <w:lang w:eastAsia="pl-PL"/>
    </w:rPr>
  </w:style>
  <w:style w:type="character" w:styleId="Odwoanieprzypisudolnego">
    <w:name w:val="footnote reference"/>
    <w:basedOn w:val="Domylnaczcionkaakapitu"/>
    <w:rsid w:val="005911B3"/>
    <w:rPr>
      <w:vertAlign w:val="superscript"/>
    </w:rPr>
  </w:style>
  <w:style w:type="table" w:styleId="Tabela-Siatka">
    <w:name w:val="Table Grid"/>
    <w:basedOn w:val="Standardowy"/>
    <w:uiPriority w:val="39"/>
    <w:rsid w:val="00591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5911B3"/>
    <w:pPr>
      <w:spacing w:after="100"/>
      <w:ind w:left="440"/>
    </w:pPr>
  </w:style>
  <w:style w:type="paragraph" w:styleId="Spistreci4">
    <w:name w:val="toc 4"/>
    <w:basedOn w:val="Normalny"/>
    <w:next w:val="Normalny"/>
    <w:autoRedefine/>
    <w:uiPriority w:val="39"/>
    <w:unhideWhenUsed/>
    <w:rsid w:val="005911B3"/>
    <w:pPr>
      <w:spacing w:after="100"/>
      <w:ind w:left="660"/>
    </w:pPr>
  </w:style>
  <w:style w:type="paragraph" w:styleId="Spisilustracji">
    <w:name w:val="table of figures"/>
    <w:basedOn w:val="Normalny"/>
    <w:next w:val="Normalny"/>
    <w:uiPriority w:val="99"/>
    <w:unhideWhenUsed/>
    <w:rsid w:val="005911B3"/>
    <w:pPr>
      <w:spacing w:after="0"/>
    </w:pPr>
  </w:style>
  <w:style w:type="paragraph" w:styleId="Tekstdymka">
    <w:name w:val="Balloon Text"/>
    <w:basedOn w:val="Normalny"/>
    <w:link w:val="TekstdymkaZnak"/>
    <w:uiPriority w:val="99"/>
    <w:semiHidden/>
    <w:unhideWhenUsed/>
    <w:rsid w:val="005911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911B3"/>
    <w:rPr>
      <w:rFonts w:ascii="Segoe UI" w:hAnsi="Segoe UI" w:cs="Segoe UI"/>
      <w:sz w:val="18"/>
      <w:szCs w:val="18"/>
    </w:rPr>
  </w:style>
  <w:style w:type="paragraph" w:styleId="Stopka">
    <w:name w:val="footer"/>
    <w:basedOn w:val="Normalny"/>
    <w:link w:val="StopkaZnak"/>
    <w:uiPriority w:val="99"/>
    <w:unhideWhenUsed/>
    <w:rsid w:val="005911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11B3"/>
  </w:style>
  <w:style w:type="character" w:customStyle="1" w:styleId="MSBiuroProjektujcyitpZnak">
    <w:name w:val="MS Biuro Projektujący itp. Znak"/>
    <w:basedOn w:val="Domylnaczcionkaakapitu"/>
    <w:link w:val="MSBiuroProjektujcyitp"/>
    <w:rsid w:val="005911B3"/>
    <w:rPr>
      <w:rFonts w:ascii="Tahoma" w:eastAsia="Calibri" w:hAnsi="Tahoma" w:cs="Tahoma"/>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8452">
      <w:bodyDiv w:val="1"/>
      <w:marLeft w:val="0"/>
      <w:marRight w:val="0"/>
      <w:marTop w:val="0"/>
      <w:marBottom w:val="0"/>
      <w:divBdr>
        <w:top w:val="none" w:sz="0" w:space="0" w:color="auto"/>
        <w:left w:val="none" w:sz="0" w:space="0" w:color="auto"/>
        <w:bottom w:val="none" w:sz="0" w:space="0" w:color="auto"/>
        <w:right w:val="none" w:sz="0" w:space="0" w:color="auto"/>
      </w:divBdr>
      <w:divsChild>
        <w:div w:id="506018942">
          <w:marLeft w:val="0"/>
          <w:marRight w:val="0"/>
          <w:marTop w:val="0"/>
          <w:marBottom w:val="0"/>
          <w:divBdr>
            <w:top w:val="none" w:sz="0" w:space="0" w:color="auto"/>
            <w:left w:val="none" w:sz="0" w:space="0" w:color="auto"/>
            <w:bottom w:val="none" w:sz="0" w:space="0" w:color="auto"/>
            <w:right w:val="none" w:sz="0" w:space="0" w:color="auto"/>
          </w:divBdr>
          <w:divsChild>
            <w:div w:id="465896515">
              <w:marLeft w:val="0"/>
              <w:marRight w:val="0"/>
              <w:marTop w:val="0"/>
              <w:marBottom w:val="0"/>
              <w:divBdr>
                <w:top w:val="none" w:sz="0" w:space="0" w:color="auto"/>
                <w:left w:val="none" w:sz="0" w:space="0" w:color="auto"/>
                <w:bottom w:val="none" w:sz="0" w:space="0" w:color="auto"/>
                <w:right w:val="none" w:sz="0" w:space="0" w:color="auto"/>
              </w:divBdr>
            </w:div>
            <w:div w:id="107968525">
              <w:marLeft w:val="0"/>
              <w:marRight w:val="0"/>
              <w:marTop w:val="0"/>
              <w:marBottom w:val="0"/>
              <w:divBdr>
                <w:top w:val="none" w:sz="0" w:space="0" w:color="auto"/>
                <w:left w:val="none" w:sz="0" w:space="0" w:color="auto"/>
                <w:bottom w:val="none" w:sz="0" w:space="0" w:color="auto"/>
                <w:right w:val="none" w:sz="0" w:space="0" w:color="auto"/>
              </w:divBdr>
            </w:div>
            <w:div w:id="1066685926">
              <w:marLeft w:val="0"/>
              <w:marRight w:val="0"/>
              <w:marTop w:val="0"/>
              <w:marBottom w:val="0"/>
              <w:divBdr>
                <w:top w:val="none" w:sz="0" w:space="0" w:color="auto"/>
                <w:left w:val="none" w:sz="0" w:space="0" w:color="auto"/>
                <w:bottom w:val="none" w:sz="0" w:space="0" w:color="auto"/>
                <w:right w:val="none" w:sz="0" w:space="0" w:color="auto"/>
              </w:divBdr>
            </w:div>
            <w:div w:id="874004458">
              <w:marLeft w:val="0"/>
              <w:marRight w:val="0"/>
              <w:marTop w:val="0"/>
              <w:marBottom w:val="0"/>
              <w:divBdr>
                <w:top w:val="none" w:sz="0" w:space="0" w:color="auto"/>
                <w:left w:val="none" w:sz="0" w:space="0" w:color="auto"/>
                <w:bottom w:val="none" w:sz="0" w:space="0" w:color="auto"/>
                <w:right w:val="none" w:sz="0" w:space="0" w:color="auto"/>
              </w:divBdr>
              <w:divsChild>
                <w:div w:id="1888030803">
                  <w:marLeft w:val="0"/>
                  <w:marRight w:val="0"/>
                  <w:marTop w:val="0"/>
                  <w:marBottom w:val="0"/>
                  <w:divBdr>
                    <w:top w:val="none" w:sz="0" w:space="0" w:color="auto"/>
                    <w:left w:val="none" w:sz="0" w:space="0" w:color="auto"/>
                    <w:bottom w:val="none" w:sz="0" w:space="0" w:color="auto"/>
                    <w:right w:val="none" w:sz="0" w:space="0" w:color="auto"/>
                  </w:divBdr>
                </w:div>
                <w:div w:id="1678188800">
                  <w:marLeft w:val="0"/>
                  <w:marRight w:val="0"/>
                  <w:marTop w:val="0"/>
                  <w:marBottom w:val="0"/>
                  <w:divBdr>
                    <w:top w:val="none" w:sz="0" w:space="0" w:color="auto"/>
                    <w:left w:val="none" w:sz="0" w:space="0" w:color="auto"/>
                    <w:bottom w:val="none" w:sz="0" w:space="0" w:color="auto"/>
                    <w:right w:val="none" w:sz="0" w:space="0" w:color="auto"/>
                  </w:divBdr>
                  <w:divsChild>
                    <w:div w:id="1596402562">
                      <w:marLeft w:val="0"/>
                      <w:marRight w:val="0"/>
                      <w:marTop w:val="0"/>
                      <w:marBottom w:val="0"/>
                      <w:divBdr>
                        <w:top w:val="none" w:sz="0" w:space="0" w:color="auto"/>
                        <w:left w:val="none" w:sz="0" w:space="0" w:color="auto"/>
                        <w:bottom w:val="none" w:sz="0" w:space="0" w:color="auto"/>
                        <w:right w:val="none" w:sz="0" w:space="0" w:color="auto"/>
                      </w:divBdr>
                    </w:div>
                    <w:div w:id="561864932">
                      <w:marLeft w:val="0"/>
                      <w:marRight w:val="0"/>
                      <w:marTop w:val="0"/>
                      <w:marBottom w:val="0"/>
                      <w:divBdr>
                        <w:top w:val="none" w:sz="0" w:space="0" w:color="auto"/>
                        <w:left w:val="none" w:sz="0" w:space="0" w:color="auto"/>
                        <w:bottom w:val="none" w:sz="0" w:space="0" w:color="auto"/>
                        <w:right w:val="none" w:sz="0" w:space="0" w:color="auto"/>
                      </w:divBdr>
                    </w:div>
                    <w:div w:id="571737364">
                      <w:marLeft w:val="0"/>
                      <w:marRight w:val="0"/>
                      <w:marTop w:val="0"/>
                      <w:marBottom w:val="0"/>
                      <w:divBdr>
                        <w:top w:val="none" w:sz="0" w:space="0" w:color="auto"/>
                        <w:left w:val="none" w:sz="0" w:space="0" w:color="auto"/>
                        <w:bottom w:val="none" w:sz="0" w:space="0" w:color="auto"/>
                        <w:right w:val="none" w:sz="0" w:space="0" w:color="auto"/>
                      </w:divBdr>
                    </w:div>
                    <w:div w:id="1801805676">
                      <w:marLeft w:val="0"/>
                      <w:marRight w:val="0"/>
                      <w:marTop w:val="0"/>
                      <w:marBottom w:val="0"/>
                      <w:divBdr>
                        <w:top w:val="none" w:sz="0" w:space="0" w:color="auto"/>
                        <w:left w:val="none" w:sz="0" w:space="0" w:color="auto"/>
                        <w:bottom w:val="none" w:sz="0" w:space="0" w:color="auto"/>
                        <w:right w:val="none" w:sz="0" w:space="0" w:color="auto"/>
                      </w:divBdr>
                    </w:div>
                  </w:divsChild>
                </w:div>
                <w:div w:id="522671210">
                  <w:marLeft w:val="0"/>
                  <w:marRight w:val="0"/>
                  <w:marTop w:val="0"/>
                  <w:marBottom w:val="0"/>
                  <w:divBdr>
                    <w:top w:val="none" w:sz="0" w:space="0" w:color="auto"/>
                    <w:left w:val="none" w:sz="0" w:space="0" w:color="auto"/>
                    <w:bottom w:val="none" w:sz="0" w:space="0" w:color="auto"/>
                    <w:right w:val="none" w:sz="0" w:space="0" w:color="auto"/>
                  </w:divBdr>
                </w:div>
                <w:div w:id="119348493">
                  <w:marLeft w:val="0"/>
                  <w:marRight w:val="0"/>
                  <w:marTop w:val="0"/>
                  <w:marBottom w:val="0"/>
                  <w:divBdr>
                    <w:top w:val="none" w:sz="0" w:space="0" w:color="auto"/>
                    <w:left w:val="none" w:sz="0" w:space="0" w:color="auto"/>
                    <w:bottom w:val="none" w:sz="0" w:space="0" w:color="auto"/>
                    <w:right w:val="none" w:sz="0" w:space="0" w:color="auto"/>
                  </w:divBdr>
                </w:div>
                <w:div w:id="2128505298">
                  <w:marLeft w:val="0"/>
                  <w:marRight w:val="0"/>
                  <w:marTop w:val="0"/>
                  <w:marBottom w:val="0"/>
                  <w:divBdr>
                    <w:top w:val="none" w:sz="0" w:space="0" w:color="auto"/>
                    <w:left w:val="none" w:sz="0" w:space="0" w:color="auto"/>
                    <w:bottom w:val="none" w:sz="0" w:space="0" w:color="auto"/>
                    <w:right w:val="none" w:sz="0" w:space="0" w:color="auto"/>
                  </w:divBdr>
                </w:div>
              </w:divsChild>
            </w:div>
            <w:div w:id="229267270">
              <w:marLeft w:val="0"/>
              <w:marRight w:val="0"/>
              <w:marTop w:val="0"/>
              <w:marBottom w:val="0"/>
              <w:divBdr>
                <w:top w:val="none" w:sz="0" w:space="0" w:color="auto"/>
                <w:left w:val="none" w:sz="0" w:space="0" w:color="auto"/>
                <w:bottom w:val="none" w:sz="0" w:space="0" w:color="auto"/>
                <w:right w:val="none" w:sz="0" w:space="0" w:color="auto"/>
              </w:divBdr>
            </w:div>
            <w:div w:id="939216393">
              <w:marLeft w:val="0"/>
              <w:marRight w:val="0"/>
              <w:marTop w:val="0"/>
              <w:marBottom w:val="0"/>
              <w:divBdr>
                <w:top w:val="none" w:sz="0" w:space="0" w:color="auto"/>
                <w:left w:val="none" w:sz="0" w:space="0" w:color="auto"/>
                <w:bottom w:val="none" w:sz="0" w:space="0" w:color="auto"/>
                <w:right w:val="none" w:sz="0" w:space="0" w:color="auto"/>
              </w:divBdr>
            </w:div>
            <w:div w:id="1607469946">
              <w:marLeft w:val="0"/>
              <w:marRight w:val="0"/>
              <w:marTop w:val="0"/>
              <w:marBottom w:val="0"/>
              <w:divBdr>
                <w:top w:val="none" w:sz="0" w:space="0" w:color="auto"/>
                <w:left w:val="none" w:sz="0" w:space="0" w:color="auto"/>
                <w:bottom w:val="none" w:sz="0" w:space="0" w:color="auto"/>
                <w:right w:val="none" w:sz="0" w:space="0" w:color="auto"/>
              </w:divBdr>
            </w:div>
            <w:div w:id="1311447035">
              <w:marLeft w:val="0"/>
              <w:marRight w:val="0"/>
              <w:marTop w:val="0"/>
              <w:marBottom w:val="0"/>
              <w:divBdr>
                <w:top w:val="none" w:sz="0" w:space="0" w:color="auto"/>
                <w:left w:val="none" w:sz="0" w:space="0" w:color="auto"/>
                <w:bottom w:val="none" w:sz="0" w:space="0" w:color="auto"/>
                <w:right w:val="none" w:sz="0" w:space="0" w:color="auto"/>
              </w:divBdr>
            </w:div>
            <w:div w:id="1766534965">
              <w:marLeft w:val="0"/>
              <w:marRight w:val="0"/>
              <w:marTop w:val="0"/>
              <w:marBottom w:val="0"/>
              <w:divBdr>
                <w:top w:val="none" w:sz="0" w:space="0" w:color="auto"/>
                <w:left w:val="none" w:sz="0" w:space="0" w:color="auto"/>
                <w:bottom w:val="none" w:sz="0" w:space="0" w:color="auto"/>
                <w:right w:val="none" w:sz="0" w:space="0" w:color="auto"/>
              </w:divBdr>
              <w:divsChild>
                <w:div w:id="362750447">
                  <w:marLeft w:val="0"/>
                  <w:marRight w:val="0"/>
                  <w:marTop w:val="0"/>
                  <w:marBottom w:val="0"/>
                  <w:divBdr>
                    <w:top w:val="none" w:sz="0" w:space="0" w:color="auto"/>
                    <w:left w:val="none" w:sz="0" w:space="0" w:color="auto"/>
                    <w:bottom w:val="none" w:sz="0" w:space="0" w:color="auto"/>
                    <w:right w:val="none" w:sz="0" w:space="0" w:color="auto"/>
                  </w:divBdr>
                </w:div>
                <w:div w:id="1736584617">
                  <w:marLeft w:val="0"/>
                  <w:marRight w:val="0"/>
                  <w:marTop w:val="0"/>
                  <w:marBottom w:val="0"/>
                  <w:divBdr>
                    <w:top w:val="none" w:sz="0" w:space="0" w:color="auto"/>
                    <w:left w:val="none" w:sz="0" w:space="0" w:color="auto"/>
                    <w:bottom w:val="none" w:sz="0" w:space="0" w:color="auto"/>
                    <w:right w:val="none" w:sz="0" w:space="0" w:color="auto"/>
                  </w:divBdr>
                </w:div>
                <w:div w:id="1336542602">
                  <w:marLeft w:val="0"/>
                  <w:marRight w:val="0"/>
                  <w:marTop w:val="0"/>
                  <w:marBottom w:val="0"/>
                  <w:divBdr>
                    <w:top w:val="none" w:sz="0" w:space="0" w:color="auto"/>
                    <w:left w:val="none" w:sz="0" w:space="0" w:color="auto"/>
                    <w:bottom w:val="none" w:sz="0" w:space="0" w:color="auto"/>
                    <w:right w:val="none" w:sz="0" w:space="0" w:color="auto"/>
                  </w:divBdr>
                </w:div>
                <w:div w:id="176384441">
                  <w:marLeft w:val="0"/>
                  <w:marRight w:val="0"/>
                  <w:marTop w:val="0"/>
                  <w:marBottom w:val="0"/>
                  <w:divBdr>
                    <w:top w:val="none" w:sz="0" w:space="0" w:color="auto"/>
                    <w:left w:val="none" w:sz="0" w:space="0" w:color="auto"/>
                    <w:bottom w:val="none" w:sz="0" w:space="0" w:color="auto"/>
                    <w:right w:val="none" w:sz="0" w:space="0" w:color="auto"/>
                  </w:divBdr>
                </w:div>
                <w:div w:id="406532606">
                  <w:marLeft w:val="0"/>
                  <w:marRight w:val="0"/>
                  <w:marTop w:val="0"/>
                  <w:marBottom w:val="0"/>
                  <w:divBdr>
                    <w:top w:val="none" w:sz="0" w:space="0" w:color="auto"/>
                    <w:left w:val="none" w:sz="0" w:space="0" w:color="auto"/>
                    <w:bottom w:val="none" w:sz="0" w:space="0" w:color="auto"/>
                    <w:right w:val="none" w:sz="0" w:space="0" w:color="auto"/>
                  </w:divBdr>
                </w:div>
              </w:divsChild>
            </w:div>
            <w:div w:id="1347946564">
              <w:marLeft w:val="0"/>
              <w:marRight w:val="0"/>
              <w:marTop w:val="0"/>
              <w:marBottom w:val="0"/>
              <w:divBdr>
                <w:top w:val="none" w:sz="0" w:space="0" w:color="auto"/>
                <w:left w:val="none" w:sz="0" w:space="0" w:color="auto"/>
                <w:bottom w:val="none" w:sz="0" w:space="0" w:color="auto"/>
                <w:right w:val="none" w:sz="0" w:space="0" w:color="auto"/>
              </w:divBdr>
              <w:divsChild>
                <w:div w:id="201749205">
                  <w:marLeft w:val="0"/>
                  <w:marRight w:val="0"/>
                  <w:marTop w:val="0"/>
                  <w:marBottom w:val="0"/>
                  <w:divBdr>
                    <w:top w:val="none" w:sz="0" w:space="0" w:color="auto"/>
                    <w:left w:val="none" w:sz="0" w:space="0" w:color="auto"/>
                    <w:bottom w:val="none" w:sz="0" w:space="0" w:color="auto"/>
                    <w:right w:val="none" w:sz="0" w:space="0" w:color="auto"/>
                  </w:divBdr>
                </w:div>
                <w:div w:id="2146114867">
                  <w:marLeft w:val="0"/>
                  <w:marRight w:val="0"/>
                  <w:marTop w:val="0"/>
                  <w:marBottom w:val="0"/>
                  <w:divBdr>
                    <w:top w:val="none" w:sz="0" w:space="0" w:color="auto"/>
                    <w:left w:val="none" w:sz="0" w:space="0" w:color="auto"/>
                    <w:bottom w:val="none" w:sz="0" w:space="0" w:color="auto"/>
                    <w:right w:val="none" w:sz="0" w:space="0" w:color="auto"/>
                  </w:divBdr>
                </w:div>
                <w:div w:id="1491748129">
                  <w:marLeft w:val="0"/>
                  <w:marRight w:val="0"/>
                  <w:marTop w:val="0"/>
                  <w:marBottom w:val="0"/>
                  <w:divBdr>
                    <w:top w:val="none" w:sz="0" w:space="0" w:color="auto"/>
                    <w:left w:val="none" w:sz="0" w:space="0" w:color="auto"/>
                    <w:bottom w:val="none" w:sz="0" w:space="0" w:color="auto"/>
                    <w:right w:val="none" w:sz="0" w:space="0" w:color="auto"/>
                  </w:divBdr>
                  <w:divsChild>
                    <w:div w:id="736394149">
                      <w:marLeft w:val="0"/>
                      <w:marRight w:val="0"/>
                      <w:marTop w:val="0"/>
                      <w:marBottom w:val="0"/>
                      <w:divBdr>
                        <w:top w:val="none" w:sz="0" w:space="0" w:color="auto"/>
                        <w:left w:val="none" w:sz="0" w:space="0" w:color="auto"/>
                        <w:bottom w:val="none" w:sz="0" w:space="0" w:color="auto"/>
                        <w:right w:val="none" w:sz="0" w:space="0" w:color="auto"/>
                      </w:divBdr>
                    </w:div>
                    <w:div w:id="258875877">
                      <w:marLeft w:val="0"/>
                      <w:marRight w:val="0"/>
                      <w:marTop w:val="0"/>
                      <w:marBottom w:val="0"/>
                      <w:divBdr>
                        <w:top w:val="none" w:sz="0" w:space="0" w:color="auto"/>
                        <w:left w:val="none" w:sz="0" w:space="0" w:color="auto"/>
                        <w:bottom w:val="none" w:sz="0" w:space="0" w:color="auto"/>
                        <w:right w:val="none" w:sz="0" w:space="0" w:color="auto"/>
                      </w:divBdr>
                    </w:div>
                  </w:divsChild>
                </w:div>
                <w:div w:id="285433480">
                  <w:marLeft w:val="0"/>
                  <w:marRight w:val="0"/>
                  <w:marTop w:val="0"/>
                  <w:marBottom w:val="0"/>
                  <w:divBdr>
                    <w:top w:val="none" w:sz="0" w:space="0" w:color="auto"/>
                    <w:left w:val="none" w:sz="0" w:space="0" w:color="auto"/>
                    <w:bottom w:val="none" w:sz="0" w:space="0" w:color="auto"/>
                    <w:right w:val="none" w:sz="0" w:space="0" w:color="auto"/>
                  </w:divBdr>
                </w:div>
                <w:div w:id="475075968">
                  <w:marLeft w:val="0"/>
                  <w:marRight w:val="0"/>
                  <w:marTop w:val="0"/>
                  <w:marBottom w:val="0"/>
                  <w:divBdr>
                    <w:top w:val="none" w:sz="0" w:space="0" w:color="auto"/>
                    <w:left w:val="none" w:sz="0" w:space="0" w:color="auto"/>
                    <w:bottom w:val="none" w:sz="0" w:space="0" w:color="auto"/>
                    <w:right w:val="none" w:sz="0" w:space="0" w:color="auto"/>
                  </w:divBdr>
                </w:div>
              </w:divsChild>
            </w:div>
            <w:div w:id="485244701">
              <w:marLeft w:val="0"/>
              <w:marRight w:val="0"/>
              <w:marTop w:val="0"/>
              <w:marBottom w:val="0"/>
              <w:divBdr>
                <w:top w:val="none" w:sz="0" w:space="0" w:color="auto"/>
                <w:left w:val="none" w:sz="0" w:space="0" w:color="auto"/>
                <w:bottom w:val="none" w:sz="0" w:space="0" w:color="auto"/>
                <w:right w:val="none" w:sz="0" w:space="0" w:color="auto"/>
              </w:divBdr>
            </w:div>
            <w:div w:id="1289162622">
              <w:marLeft w:val="0"/>
              <w:marRight w:val="0"/>
              <w:marTop w:val="0"/>
              <w:marBottom w:val="0"/>
              <w:divBdr>
                <w:top w:val="none" w:sz="0" w:space="0" w:color="auto"/>
                <w:left w:val="none" w:sz="0" w:space="0" w:color="auto"/>
                <w:bottom w:val="none" w:sz="0" w:space="0" w:color="auto"/>
                <w:right w:val="none" w:sz="0" w:space="0" w:color="auto"/>
              </w:divBdr>
            </w:div>
            <w:div w:id="1323507201">
              <w:marLeft w:val="0"/>
              <w:marRight w:val="0"/>
              <w:marTop w:val="0"/>
              <w:marBottom w:val="0"/>
              <w:divBdr>
                <w:top w:val="none" w:sz="0" w:space="0" w:color="auto"/>
                <w:left w:val="none" w:sz="0" w:space="0" w:color="auto"/>
                <w:bottom w:val="none" w:sz="0" w:space="0" w:color="auto"/>
                <w:right w:val="none" w:sz="0" w:space="0" w:color="auto"/>
              </w:divBdr>
            </w:div>
          </w:divsChild>
        </w:div>
        <w:div w:id="968438617">
          <w:marLeft w:val="0"/>
          <w:marRight w:val="0"/>
          <w:marTop w:val="0"/>
          <w:marBottom w:val="0"/>
          <w:divBdr>
            <w:top w:val="none" w:sz="0" w:space="0" w:color="auto"/>
            <w:left w:val="none" w:sz="0" w:space="0" w:color="auto"/>
            <w:bottom w:val="none" w:sz="0" w:space="0" w:color="auto"/>
            <w:right w:val="none" w:sz="0" w:space="0" w:color="auto"/>
          </w:divBdr>
        </w:div>
      </w:divsChild>
    </w:div>
    <w:div w:id="1921519622">
      <w:bodyDiv w:val="1"/>
      <w:marLeft w:val="0"/>
      <w:marRight w:val="0"/>
      <w:marTop w:val="0"/>
      <w:marBottom w:val="0"/>
      <w:divBdr>
        <w:top w:val="none" w:sz="0" w:space="0" w:color="auto"/>
        <w:left w:val="none" w:sz="0" w:space="0" w:color="auto"/>
        <w:bottom w:val="none" w:sz="0" w:space="0" w:color="auto"/>
        <w:right w:val="none" w:sz="0" w:space="0" w:color="auto"/>
      </w:divBdr>
    </w:div>
    <w:div w:id="2053536738">
      <w:bodyDiv w:val="1"/>
      <w:marLeft w:val="0"/>
      <w:marRight w:val="0"/>
      <w:marTop w:val="0"/>
      <w:marBottom w:val="0"/>
      <w:divBdr>
        <w:top w:val="none" w:sz="0" w:space="0" w:color="auto"/>
        <w:left w:val="none" w:sz="0" w:space="0" w:color="auto"/>
        <w:bottom w:val="none" w:sz="0" w:space="0" w:color="auto"/>
        <w:right w:val="none" w:sz="0" w:space="0" w:color="auto"/>
      </w:divBdr>
      <w:divsChild>
        <w:div w:id="2132743639">
          <w:marLeft w:val="0"/>
          <w:marRight w:val="0"/>
          <w:marTop w:val="0"/>
          <w:marBottom w:val="0"/>
          <w:divBdr>
            <w:top w:val="none" w:sz="0" w:space="0" w:color="auto"/>
            <w:left w:val="none" w:sz="0" w:space="0" w:color="auto"/>
            <w:bottom w:val="none" w:sz="0" w:space="0" w:color="auto"/>
            <w:right w:val="none" w:sz="0" w:space="0" w:color="auto"/>
          </w:divBdr>
        </w:div>
        <w:div w:id="1893154096">
          <w:marLeft w:val="0"/>
          <w:marRight w:val="0"/>
          <w:marTop w:val="0"/>
          <w:marBottom w:val="0"/>
          <w:divBdr>
            <w:top w:val="none" w:sz="0" w:space="0" w:color="auto"/>
            <w:left w:val="none" w:sz="0" w:space="0" w:color="auto"/>
            <w:bottom w:val="none" w:sz="0" w:space="0" w:color="auto"/>
            <w:right w:val="none" w:sz="0" w:space="0" w:color="auto"/>
          </w:divBdr>
        </w:div>
        <w:div w:id="281498060">
          <w:marLeft w:val="0"/>
          <w:marRight w:val="0"/>
          <w:marTop w:val="0"/>
          <w:marBottom w:val="0"/>
          <w:divBdr>
            <w:top w:val="none" w:sz="0" w:space="0" w:color="auto"/>
            <w:left w:val="none" w:sz="0" w:space="0" w:color="auto"/>
            <w:bottom w:val="none" w:sz="0" w:space="0" w:color="auto"/>
            <w:right w:val="none" w:sz="0" w:space="0" w:color="auto"/>
          </w:divBdr>
          <w:divsChild>
            <w:div w:id="63065238">
              <w:marLeft w:val="0"/>
              <w:marRight w:val="0"/>
              <w:marTop w:val="0"/>
              <w:marBottom w:val="0"/>
              <w:divBdr>
                <w:top w:val="none" w:sz="0" w:space="0" w:color="auto"/>
                <w:left w:val="none" w:sz="0" w:space="0" w:color="auto"/>
                <w:bottom w:val="none" w:sz="0" w:space="0" w:color="auto"/>
                <w:right w:val="none" w:sz="0" w:space="0" w:color="auto"/>
              </w:divBdr>
            </w:div>
            <w:div w:id="631325047">
              <w:marLeft w:val="0"/>
              <w:marRight w:val="0"/>
              <w:marTop w:val="0"/>
              <w:marBottom w:val="0"/>
              <w:divBdr>
                <w:top w:val="none" w:sz="0" w:space="0" w:color="auto"/>
                <w:left w:val="none" w:sz="0" w:space="0" w:color="auto"/>
                <w:bottom w:val="none" w:sz="0" w:space="0" w:color="auto"/>
                <w:right w:val="none" w:sz="0" w:space="0" w:color="auto"/>
              </w:divBdr>
            </w:div>
            <w:div w:id="356084763">
              <w:marLeft w:val="0"/>
              <w:marRight w:val="0"/>
              <w:marTop w:val="0"/>
              <w:marBottom w:val="0"/>
              <w:divBdr>
                <w:top w:val="none" w:sz="0" w:space="0" w:color="auto"/>
                <w:left w:val="none" w:sz="0" w:space="0" w:color="auto"/>
                <w:bottom w:val="none" w:sz="0" w:space="0" w:color="auto"/>
                <w:right w:val="none" w:sz="0" w:space="0" w:color="auto"/>
              </w:divBdr>
            </w:div>
            <w:div w:id="1648315705">
              <w:marLeft w:val="0"/>
              <w:marRight w:val="0"/>
              <w:marTop w:val="0"/>
              <w:marBottom w:val="0"/>
              <w:divBdr>
                <w:top w:val="none" w:sz="0" w:space="0" w:color="auto"/>
                <w:left w:val="none" w:sz="0" w:space="0" w:color="auto"/>
                <w:bottom w:val="none" w:sz="0" w:space="0" w:color="auto"/>
                <w:right w:val="none" w:sz="0" w:space="0" w:color="auto"/>
              </w:divBdr>
            </w:div>
            <w:div w:id="887298032">
              <w:marLeft w:val="0"/>
              <w:marRight w:val="0"/>
              <w:marTop w:val="0"/>
              <w:marBottom w:val="0"/>
              <w:divBdr>
                <w:top w:val="none" w:sz="0" w:space="0" w:color="auto"/>
                <w:left w:val="none" w:sz="0" w:space="0" w:color="auto"/>
                <w:bottom w:val="none" w:sz="0" w:space="0" w:color="auto"/>
                <w:right w:val="none" w:sz="0" w:space="0" w:color="auto"/>
              </w:divBdr>
            </w:div>
            <w:div w:id="1707562437">
              <w:marLeft w:val="0"/>
              <w:marRight w:val="0"/>
              <w:marTop w:val="0"/>
              <w:marBottom w:val="0"/>
              <w:divBdr>
                <w:top w:val="none" w:sz="0" w:space="0" w:color="auto"/>
                <w:left w:val="none" w:sz="0" w:space="0" w:color="auto"/>
                <w:bottom w:val="none" w:sz="0" w:space="0" w:color="auto"/>
                <w:right w:val="none" w:sz="0" w:space="0" w:color="auto"/>
              </w:divBdr>
            </w:div>
          </w:divsChild>
        </w:div>
        <w:div w:id="299191517">
          <w:marLeft w:val="0"/>
          <w:marRight w:val="0"/>
          <w:marTop w:val="0"/>
          <w:marBottom w:val="0"/>
          <w:divBdr>
            <w:top w:val="none" w:sz="0" w:space="0" w:color="auto"/>
            <w:left w:val="none" w:sz="0" w:space="0" w:color="auto"/>
            <w:bottom w:val="none" w:sz="0" w:space="0" w:color="auto"/>
            <w:right w:val="none" w:sz="0" w:space="0" w:color="auto"/>
          </w:divBdr>
          <w:divsChild>
            <w:div w:id="747655348">
              <w:marLeft w:val="0"/>
              <w:marRight w:val="0"/>
              <w:marTop w:val="0"/>
              <w:marBottom w:val="0"/>
              <w:divBdr>
                <w:top w:val="none" w:sz="0" w:space="0" w:color="auto"/>
                <w:left w:val="none" w:sz="0" w:space="0" w:color="auto"/>
                <w:bottom w:val="none" w:sz="0" w:space="0" w:color="auto"/>
                <w:right w:val="none" w:sz="0" w:space="0" w:color="auto"/>
              </w:divBdr>
            </w:div>
            <w:div w:id="543172549">
              <w:marLeft w:val="0"/>
              <w:marRight w:val="0"/>
              <w:marTop w:val="0"/>
              <w:marBottom w:val="0"/>
              <w:divBdr>
                <w:top w:val="none" w:sz="0" w:space="0" w:color="auto"/>
                <w:left w:val="none" w:sz="0" w:space="0" w:color="auto"/>
                <w:bottom w:val="none" w:sz="0" w:space="0" w:color="auto"/>
                <w:right w:val="none" w:sz="0" w:space="0" w:color="auto"/>
              </w:divBdr>
            </w:div>
            <w:div w:id="1143817373">
              <w:marLeft w:val="0"/>
              <w:marRight w:val="0"/>
              <w:marTop w:val="0"/>
              <w:marBottom w:val="0"/>
              <w:divBdr>
                <w:top w:val="none" w:sz="0" w:space="0" w:color="auto"/>
                <w:left w:val="none" w:sz="0" w:space="0" w:color="auto"/>
                <w:bottom w:val="none" w:sz="0" w:space="0" w:color="auto"/>
                <w:right w:val="none" w:sz="0" w:space="0" w:color="auto"/>
              </w:divBdr>
            </w:div>
            <w:div w:id="1299335283">
              <w:marLeft w:val="0"/>
              <w:marRight w:val="0"/>
              <w:marTop w:val="0"/>
              <w:marBottom w:val="0"/>
              <w:divBdr>
                <w:top w:val="none" w:sz="0" w:space="0" w:color="auto"/>
                <w:left w:val="none" w:sz="0" w:space="0" w:color="auto"/>
                <w:bottom w:val="none" w:sz="0" w:space="0" w:color="auto"/>
                <w:right w:val="none" w:sz="0" w:space="0" w:color="auto"/>
              </w:divBdr>
            </w:div>
          </w:divsChild>
        </w:div>
        <w:div w:id="1682003243">
          <w:marLeft w:val="0"/>
          <w:marRight w:val="0"/>
          <w:marTop w:val="0"/>
          <w:marBottom w:val="0"/>
          <w:divBdr>
            <w:top w:val="none" w:sz="0" w:space="0" w:color="auto"/>
            <w:left w:val="none" w:sz="0" w:space="0" w:color="auto"/>
            <w:bottom w:val="none" w:sz="0" w:space="0" w:color="auto"/>
            <w:right w:val="none" w:sz="0" w:space="0" w:color="auto"/>
          </w:divBdr>
          <w:divsChild>
            <w:div w:id="1191190936">
              <w:marLeft w:val="0"/>
              <w:marRight w:val="0"/>
              <w:marTop w:val="0"/>
              <w:marBottom w:val="0"/>
              <w:divBdr>
                <w:top w:val="none" w:sz="0" w:space="0" w:color="auto"/>
                <w:left w:val="none" w:sz="0" w:space="0" w:color="auto"/>
                <w:bottom w:val="none" w:sz="0" w:space="0" w:color="auto"/>
                <w:right w:val="none" w:sz="0" w:space="0" w:color="auto"/>
              </w:divBdr>
            </w:div>
            <w:div w:id="1734616304">
              <w:marLeft w:val="0"/>
              <w:marRight w:val="0"/>
              <w:marTop w:val="0"/>
              <w:marBottom w:val="0"/>
              <w:divBdr>
                <w:top w:val="none" w:sz="0" w:space="0" w:color="auto"/>
                <w:left w:val="none" w:sz="0" w:space="0" w:color="auto"/>
                <w:bottom w:val="none" w:sz="0" w:space="0" w:color="auto"/>
                <w:right w:val="none" w:sz="0" w:space="0" w:color="auto"/>
              </w:divBdr>
            </w:div>
            <w:div w:id="216014935">
              <w:marLeft w:val="0"/>
              <w:marRight w:val="0"/>
              <w:marTop w:val="0"/>
              <w:marBottom w:val="0"/>
              <w:divBdr>
                <w:top w:val="none" w:sz="0" w:space="0" w:color="auto"/>
                <w:left w:val="none" w:sz="0" w:space="0" w:color="auto"/>
                <w:bottom w:val="none" w:sz="0" w:space="0" w:color="auto"/>
                <w:right w:val="none" w:sz="0" w:space="0" w:color="auto"/>
              </w:divBdr>
            </w:div>
            <w:div w:id="1022823911">
              <w:marLeft w:val="0"/>
              <w:marRight w:val="0"/>
              <w:marTop w:val="0"/>
              <w:marBottom w:val="0"/>
              <w:divBdr>
                <w:top w:val="none" w:sz="0" w:space="0" w:color="auto"/>
                <w:left w:val="none" w:sz="0" w:space="0" w:color="auto"/>
                <w:bottom w:val="none" w:sz="0" w:space="0" w:color="auto"/>
                <w:right w:val="none" w:sz="0" w:space="0" w:color="auto"/>
              </w:divBdr>
            </w:div>
          </w:divsChild>
        </w:div>
        <w:div w:id="101193143">
          <w:marLeft w:val="0"/>
          <w:marRight w:val="0"/>
          <w:marTop w:val="0"/>
          <w:marBottom w:val="0"/>
          <w:divBdr>
            <w:top w:val="none" w:sz="0" w:space="0" w:color="auto"/>
            <w:left w:val="none" w:sz="0" w:space="0" w:color="auto"/>
            <w:bottom w:val="none" w:sz="0" w:space="0" w:color="auto"/>
            <w:right w:val="none" w:sz="0" w:space="0" w:color="auto"/>
          </w:divBdr>
        </w:div>
        <w:div w:id="533421727">
          <w:marLeft w:val="0"/>
          <w:marRight w:val="0"/>
          <w:marTop w:val="0"/>
          <w:marBottom w:val="0"/>
          <w:divBdr>
            <w:top w:val="none" w:sz="0" w:space="0" w:color="auto"/>
            <w:left w:val="none" w:sz="0" w:space="0" w:color="auto"/>
            <w:bottom w:val="none" w:sz="0" w:space="0" w:color="auto"/>
            <w:right w:val="none" w:sz="0" w:space="0" w:color="auto"/>
          </w:divBdr>
        </w:div>
        <w:div w:id="415130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akty-prawne/dzu-dziennik-ustaw/konwencja-o-prawach-osob-niepelnosprawnych-nowy-jork-2006-12-13-17918667/art-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p.lex.pl/akty-prawne/dzu-dziennik-ustaw/konwencja-o-prawach-osob-niepelnosprawnych-nowy-jork-2006-12-13-17918667/art-1" TargetMode="External"/><Relationship Id="rId4" Type="http://schemas.microsoft.com/office/2007/relationships/stylesWithEffects" Target="stylesWithEffects.xml"/><Relationship Id="rId9" Type="http://schemas.openxmlformats.org/officeDocument/2006/relationships/hyperlink" Target="https://sip.lex.pl/akty-prawne/dzu-dziennik-ustaw/prawo-budowlane-16796118/art-32"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46BD7-D406-4D8F-A247-D38A8754A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19</Pages>
  <Words>5254</Words>
  <Characters>31524</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Agnieszka Bosacka</cp:lastModifiedBy>
  <cp:revision>28</cp:revision>
  <cp:lastPrinted>2022-01-31T11:45:00Z</cp:lastPrinted>
  <dcterms:created xsi:type="dcterms:W3CDTF">2020-10-13T17:05:00Z</dcterms:created>
  <dcterms:modified xsi:type="dcterms:W3CDTF">2022-01-31T12:14:00Z</dcterms:modified>
</cp:coreProperties>
</file>