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46FE24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1698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16982">
        <w:rPr>
          <w:b/>
          <w:sz w:val="28"/>
          <w:szCs w:val="28"/>
        </w:rPr>
        <w:t>Głosowanie nad projektem uchwały w sprawie: uchwalenia Zmiany Studium uwarunkowań i kierunków zagospodarowania przestrzennego gminy Trzciel - w części obrębu Brójce - projekt uchwały nr 11</w:t>
      </w:r>
      <w:r>
        <w:rPr>
          <w:b/>
          <w:sz w:val="28"/>
          <w:szCs w:val="28"/>
        </w:rPr>
        <w:t xml:space="preserve">” </w:t>
      </w:r>
      <w:r w:rsidR="0001698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1698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01698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1698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349349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1698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53A637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16982">
        <w:rPr>
          <w:szCs w:val="28"/>
        </w:rPr>
        <w:t>23.11.2023 12:58:52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01698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7999BBC" w:rsidR="00E605F7" w:rsidRDefault="000169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0BF35BA" w:rsidR="00E605F7" w:rsidRDefault="0001698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18665F7" w:rsidR="00E605F7" w:rsidRDefault="000169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5C02FC4" w:rsidR="00E605F7" w:rsidRDefault="000169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1E43EA6" w:rsidR="00E605F7" w:rsidRDefault="0001698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16982" w14:paraId="5718B27B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0491" w14:textId="109F344F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EF57" w14:textId="7C5320B2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CAD15" w14:textId="2FD89983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B541" w14:textId="2385F8E7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20C" w14:textId="65AA863D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5DAA42E9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F6A4" w14:textId="39512365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E93E" w14:textId="1E92ED5A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5A612" w14:textId="04DBD0A4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E35E" w14:textId="7FDFE24A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7D63" w14:textId="4AF9325C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0C90EE14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DFE6" w14:textId="24062EEB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730B" w14:textId="444C690E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92378" w14:textId="3097B47A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8E74" w14:textId="46F388EE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EC82" w14:textId="07D8FFC9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26D5FADA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273F" w14:textId="06FF7CEE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5548" w14:textId="4B33682B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48A3E" w14:textId="2EFE75D3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3341" w14:textId="72FAF07F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306F" w14:textId="1FE937F7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2F9AA6D3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3F94" w14:textId="66E89635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0E6C" w14:textId="7885C813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7103C" w14:textId="79839010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C72F" w14:textId="473ABA49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1370" w14:textId="330961C1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648F9286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BF4C" w14:textId="63E3A6C8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DDB" w14:textId="335E1DAC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3B64E" w14:textId="02CE7800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78AB" w14:textId="45DE4C60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2A03" w14:textId="7C24D770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22CFB51B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0BEC" w14:textId="2765C45E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567E" w14:textId="3FC2D613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E000F" w14:textId="45691829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295" w14:textId="6BD0BE39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04BD" w14:textId="421E8F09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6F18A508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CC3" w14:textId="559D2211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910D" w14:textId="51E703C1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659A4" w14:textId="682016DC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D215" w14:textId="3219F41A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1983" w14:textId="28B65ECA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7A704AA4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1A38" w14:textId="446DF73C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A8FE" w14:textId="64FD8E5F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1D929" w14:textId="1A9667F0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F45" w14:textId="171E2207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510E" w14:textId="7A0C3716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231A7944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7D80" w14:textId="6DAEAA59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5E28" w14:textId="430DDDAC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0963" w14:textId="5A8BF41C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E12B" w14:textId="4620CEBB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3664" w14:textId="73A7BFBC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67A55AF2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DE80" w14:textId="7A76B51A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A234" w14:textId="49AB8E26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9663A" w14:textId="6F51034E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A7E5" w14:textId="11F8AD51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DA73" w14:textId="0C1DB826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3D270E87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E8B4" w14:textId="25768CCF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25B8" w14:textId="5FEA276A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DE600" w14:textId="7E5D997D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65E3" w14:textId="67D645BF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B823" w14:textId="223E9B9C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982" w14:paraId="02AC66CE" w14:textId="77777777" w:rsidTr="0001698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159B" w14:textId="043D77A6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9681" w14:textId="07EC1569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C995E" w14:textId="0059EDC7" w:rsidR="00016982" w:rsidRDefault="0001698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A86E" w14:textId="1503ABA9" w:rsidR="00016982" w:rsidRDefault="0001698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69" w14:textId="48DD26FF" w:rsidR="00016982" w:rsidRDefault="0001698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1698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1698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B86E05D" w:rsidR="00E605F7" w:rsidRDefault="000169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E640790" w:rsidR="00E605F7" w:rsidRDefault="0001698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0B71477" w:rsidR="00E605F7" w:rsidRDefault="0001698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2961191" w:rsidR="00E605F7" w:rsidRDefault="0001698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52F35CA" w:rsidR="00E605F7" w:rsidRDefault="0001698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B559BA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1698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4566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4566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A74102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4566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6982"/>
    <w:rsid w:val="00032B2F"/>
    <w:rsid w:val="0004566C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