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6DE30D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36C3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36C32">
        <w:rPr>
          <w:b/>
          <w:sz w:val="28"/>
          <w:szCs w:val="28"/>
        </w:rPr>
        <w:t>Głosowanie nad projektem uchwały w sprawie: zatwierdzenia sprawozdania z realizacji programu współpracy Gminy Trzciel z organizacjami pozarządowymi i podmiotami prowadzącymi działalność pożytku publicznego w 2023 roku - projekt uchwały nr 1</w:t>
      </w:r>
      <w:r>
        <w:rPr>
          <w:b/>
          <w:sz w:val="28"/>
          <w:szCs w:val="28"/>
        </w:rPr>
        <w:t xml:space="preserve">” </w:t>
      </w:r>
      <w:r w:rsidR="00836C3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36C32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836C3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36C3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505919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36C3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6FA741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36C32">
        <w:rPr>
          <w:szCs w:val="28"/>
        </w:rPr>
        <w:t>21.03.2024 12:39:07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36C3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5002B06" w:rsidR="00E605F7" w:rsidRDefault="00836C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8EC1154" w:rsidR="00E605F7" w:rsidRDefault="00836C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B17458A" w:rsidR="00E605F7" w:rsidRDefault="00836C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A9588AF" w:rsidR="00E605F7" w:rsidRDefault="00836C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C4F602C" w:rsidR="00E605F7" w:rsidRDefault="00836C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36C32" w14:paraId="2BE850BE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FE97" w14:textId="728B217A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B7ED" w14:textId="6060507F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BED79" w14:textId="72F610F4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DD81" w14:textId="64F56483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4739" w14:textId="351DE9CE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6D927727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4665" w14:textId="298DE1F7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3B1A" w14:textId="203A941A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26F0" w14:textId="5268801F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C4DE" w14:textId="0E080B64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3FE8" w14:textId="65A9C4E8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45FED719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0523" w14:textId="64790852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CDD5" w14:textId="679B434E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42E1C" w14:textId="6BC90170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B7D3" w14:textId="194914CF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059" w14:textId="23B00B10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3A2DE8C1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228" w14:textId="0EA183F8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5DD5" w14:textId="5D46B7AC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BA466" w14:textId="5DD779E9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A5CF" w14:textId="2E6CB9C9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E5A" w14:textId="1C201B34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2946D900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0796" w14:textId="2FB2C31E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C64E" w14:textId="6B8DD1B6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67CC0" w14:textId="6DBBFE68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8021" w14:textId="601BC880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5C89" w14:textId="24E7C5EC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7129F3F4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97B0" w14:textId="073AA8BF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07BC" w14:textId="7052AC5B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4BE78" w14:textId="3206DFB2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F25" w14:textId="4CC090FF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9834" w14:textId="12875E9B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39230AC2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DB96" w14:textId="7625DBB9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04BF" w14:textId="1C30BF13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40BF2" w14:textId="604B98EA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26CB" w14:textId="4F362026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1876" w14:textId="6A7C3528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1483FAB7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E8B" w14:textId="604ABCF7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2AB5" w14:textId="73CBBB0E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5526" w14:textId="448DC793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3BCB" w14:textId="0E2E2B45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9BEE" w14:textId="1C3EB9E1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1A248B1B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FEB2" w14:textId="040D0AB4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BFB2" w14:textId="206B1013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EB8A7" w14:textId="68686F84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9FDB" w14:textId="098B0C9F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AF3" w14:textId="366FF84B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2C09BA79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196" w14:textId="2E01200F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281" w14:textId="7CBE6C3D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38C62" w14:textId="15EF5CC6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3F4" w14:textId="1AC6D0CE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8B89" w14:textId="58451D24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3AF4EF25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742D" w14:textId="556970CB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A004" w14:textId="5CAF3761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37FBC" w14:textId="36B3C92C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37AD" w14:textId="2A39758D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C4D" w14:textId="795F7085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6253505D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289E" w14:textId="319C7783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2EDC" w14:textId="0836D344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87242" w14:textId="533EE8B0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1AA0" w14:textId="2F7178F0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55C" w14:textId="2F39503A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C32" w14:paraId="2504AAC2" w14:textId="77777777" w:rsidTr="00836C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E6BD" w14:textId="33EF3FC9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AA2A" w14:textId="443D355C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5AEE5D" w14:textId="3D730D9F" w:rsidR="00836C32" w:rsidRDefault="00836C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4F37" w14:textId="01DE6747" w:rsidR="00836C32" w:rsidRDefault="00836C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3E6" w14:textId="4C2CD274" w:rsidR="00836C32" w:rsidRDefault="00836C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36C3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36C3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04D385F" w:rsidR="00E605F7" w:rsidRDefault="00836C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F573EEC" w:rsidR="00E605F7" w:rsidRDefault="00836C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F8BBD30" w:rsidR="00E605F7" w:rsidRDefault="00836C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BE6091C" w:rsidR="00E605F7" w:rsidRDefault="00836C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0D3348E" w:rsidR="00E605F7" w:rsidRDefault="00836C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360228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36C3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E7FE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E7FE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1ADFDC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E7FE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36C32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7FE9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0285BDDC-1C38-4D8D-902C-F16BD561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2024-03-21T12:14:00Z</cp:lastPrinted>
  <dcterms:created xsi:type="dcterms:W3CDTF">2024-03-21T12:14:00Z</dcterms:created>
  <dcterms:modified xsi:type="dcterms:W3CDTF">2024-03-21T12:14:00Z</dcterms:modified>
</cp:coreProperties>
</file>