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81CFAF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C326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C326A">
        <w:rPr>
          <w:b/>
          <w:sz w:val="28"/>
          <w:szCs w:val="28"/>
        </w:rPr>
        <w:t>Głosowanie nad projektem uchwały w sprawie  rozpatrzenia skargi na działalność Burmistrza Trzciela - projekt uchwały nr 2</w:t>
      </w:r>
      <w:r>
        <w:rPr>
          <w:b/>
          <w:sz w:val="28"/>
          <w:szCs w:val="28"/>
        </w:rPr>
        <w:t xml:space="preserve">” </w:t>
      </w:r>
      <w:r w:rsidR="00AC326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C326A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C326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C326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D4D57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C326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551C1F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C326A">
        <w:rPr>
          <w:szCs w:val="28"/>
        </w:rPr>
        <w:t>16.10.2024 13:21:02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C326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B3B257F" w:rsidR="00E605F7" w:rsidRDefault="00AC32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7361AC4" w:rsidR="00E605F7" w:rsidRDefault="00AC326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5E77E05" w:rsidR="00E605F7" w:rsidRDefault="00AC32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2F5F1E6" w:rsidR="00E605F7" w:rsidRDefault="00AC32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2925F86" w:rsidR="00E605F7" w:rsidRDefault="00AC326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C326A" w14:paraId="303203FF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3ECE" w14:textId="337E1D95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317C" w14:textId="5A4EEE33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5B48" w14:textId="704082E4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AEF3" w14:textId="75EA69D3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94A" w14:textId="3CEAAD60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359B48B2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7B6" w14:textId="3BB60E68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BD4" w14:textId="6A032D61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3C05" w14:textId="321F93F0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7B02" w14:textId="007B3F00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EAD9" w14:textId="132C8A31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15F7079E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A18B" w14:textId="2F1DFDE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2E9" w14:textId="67D7B8A7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3E13" w14:textId="2EFF56E1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390B" w14:textId="14B4C3F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222D" w14:textId="75CEA67B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523C9E03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0833" w14:textId="2DCF7D11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512A" w14:textId="226BE498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7A6C" w14:textId="6099AC12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439F" w14:textId="026B224F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20E" w14:textId="630FD629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0CDE7CCE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CB81" w14:textId="0741BC8B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FBB7" w14:textId="701A7A62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6C07" w14:textId="778ABAEE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2C7F" w14:textId="20323CBE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E9F7" w14:textId="4250F74D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60409CAF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96AB" w14:textId="25949EA8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01ED" w14:textId="357B43C0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B8D6" w14:textId="00A112DC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DE7A" w14:textId="3E5D394B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EE60" w14:textId="196BD501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532452A3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CE2D" w14:textId="20B94070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5DB3" w14:textId="0C0C7B9D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958F" w14:textId="3B69F96E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80C3" w14:textId="6B92D29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B5AC" w14:textId="7AA5DEB1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51B2BAF3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182C" w14:textId="4913DD2D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2B79" w14:textId="47EB3B74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927A" w14:textId="08CB8D18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4423" w14:textId="03F0795C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C941" w14:textId="3B6C7545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2BA40E70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CB2D" w14:textId="19E268D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174" w14:textId="38C51713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6C65" w14:textId="75433E37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C95" w14:textId="2FB6B114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5B52" w14:textId="0EB411BA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397D3F5E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BAA0" w14:textId="01ACC794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118" w14:textId="7DF18A3A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AED0" w14:textId="08A2DAFB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13EB" w14:textId="6AB7735F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D440" w14:textId="1AD1F974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280AF8BF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C1C2" w14:textId="55B1D701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E355" w14:textId="5E6BDA8C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DBAA" w14:textId="4F2C5A65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F3E8" w14:textId="7394B68C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DB61" w14:textId="2B2BFB3E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782FB9F1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F6D" w14:textId="661F2076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32D9" w14:textId="0B5661B1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7809" w14:textId="576FF21A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DCDE" w14:textId="7CA7B019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432" w14:textId="481BBB6C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2EDBB67D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334" w14:textId="5486768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C715" w14:textId="0C403540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5EA0" w14:textId="4964DAC4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EC7A" w14:textId="3D296247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1AF" w14:textId="77AC05CC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C326A" w14:paraId="12D527C9" w14:textId="77777777" w:rsidTr="00AC326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B0EE" w14:textId="5318811C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251" w14:textId="0EEAEDF6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C9EAF" w14:textId="2093B182" w:rsidR="00AC326A" w:rsidRDefault="00AC326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0B9" w14:textId="5D0D8E22" w:rsidR="00AC326A" w:rsidRDefault="00AC326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382E" w14:textId="6C129A3F" w:rsidR="00AC326A" w:rsidRDefault="00AC326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C326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C326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AE8E19F" w:rsidR="00E605F7" w:rsidRDefault="00AC32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946F1BC" w:rsidR="00E605F7" w:rsidRDefault="00AC326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8E3D7D6" w:rsidR="00E605F7" w:rsidRDefault="00AC32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4DD4FC7" w:rsidR="00E605F7" w:rsidRDefault="00AC32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6BA002E" w:rsidR="00E605F7" w:rsidRDefault="00AC326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5D5B73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C326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E43E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E43E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20EC44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E43E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14E09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E43ED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26A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76522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