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CD91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>Rada Miejska</w:t>
      </w:r>
      <w:r w:rsidRPr="00066C6A">
        <w:rPr>
          <w:rFonts w:eastAsia="Andale Sans UI" w:cstheme="minorHAnsi"/>
          <w:kern w:val="3"/>
          <w:sz w:val="20"/>
          <w:szCs w:val="20"/>
        </w:rPr>
        <w:t xml:space="preserve">                                                                                                      VIII kadencja Samorządu</w:t>
      </w:r>
    </w:p>
    <w:p w14:paraId="5388136F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kern w:val="3"/>
          <w:sz w:val="20"/>
          <w:szCs w:val="20"/>
        </w:rPr>
        <w:t xml:space="preserve">   </w:t>
      </w: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 xml:space="preserve"> w Trzcielu  </w:t>
      </w:r>
      <w:r w:rsidRPr="00066C6A">
        <w:rPr>
          <w:rFonts w:eastAsia="Andale Sans UI" w:cstheme="minorHAnsi"/>
          <w:kern w:val="3"/>
          <w:sz w:val="20"/>
          <w:szCs w:val="20"/>
        </w:rPr>
        <w:t xml:space="preserve">                                                                                                                       2018-2023</w:t>
      </w:r>
    </w:p>
    <w:p w14:paraId="265E688F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ind w:left="708" w:firstLine="708"/>
        <w:jc w:val="both"/>
        <w:rPr>
          <w:rFonts w:eastAsia="Andale Sans UI" w:cstheme="minorHAnsi"/>
          <w:b/>
          <w:bCs/>
          <w:kern w:val="3"/>
          <w:sz w:val="20"/>
          <w:szCs w:val="20"/>
        </w:rPr>
      </w:pPr>
    </w:p>
    <w:p w14:paraId="0EDE0A9F" w14:textId="1D6A8C91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0"/>
          <w:szCs w:val="20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>Protokół Nr XXVII/2021</w:t>
      </w:r>
    </w:p>
    <w:p w14:paraId="774A32FA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0"/>
          <w:szCs w:val="20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>z przebiegu obrad sesji Rady Miejskiej w Trzcielu</w:t>
      </w:r>
    </w:p>
    <w:p w14:paraId="74928A04" w14:textId="0830CE06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0"/>
          <w:szCs w:val="20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>zwołanej na 28 października 2021 roku (czwartek)</w:t>
      </w:r>
    </w:p>
    <w:p w14:paraId="34C5BC8E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0"/>
          <w:szCs w:val="20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>w sali narad Urzędu Miejskiego w Trzcielu</w:t>
      </w:r>
    </w:p>
    <w:p w14:paraId="20DF6C3A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sz w:val="20"/>
          <w:szCs w:val="20"/>
        </w:rPr>
      </w:pPr>
    </w:p>
    <w:p w14:paraId="3647C257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Ad.1:</w:t>
      </w:r>
    </w:p>
    <w:p w14:paraId="79F75234" w14:textId="5229D3FA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>XXVII sesja Rady Miejskiej w Trzcielu</w:t>
      </w:r>
      <w:r w:rsidRPr="00066C6A">
        <w:rPr>
          <w:rFonts w:eastAsia="Andale Sans UI" w:cstheme="minorHAnsi"/>
          <w:kern w:val="3"/>
          <w:sz w:val="20"/>
          <w:szCs w:val="20"/>
        </w:rPr>
        <w:t xml:space="preserve"> rozpoczęła się w sali narad Urzędu Miejskiego w Trzcielu, ul. Poznańska 22 o godz. 12.05 otwarcia dokonał oraz przewodniczył w obradach </w:t>
      </w: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>Przewodniczący Rady Miejskiej Jacek Marciniak</w:t>
      </w:r>
      <w:r w:rsidRPr="00066C6A">
        <w:rPr>
          <w:rFonts w:eastAsia="Andale Sans UI" w:cstheme="minorHAnsi"/>
          <w:kern w:val="3"/>
          <w:sz w:val="20"/>
          <w:szCs w:val="20"/>
        </w:rPr>
        <w:t xml:space="preserve"> stwierdzając, że na stan 15 radnych obecnych według listy obecności było 14 radnych co oznacza, że Rada jest władna do obradowania i podejmowania prawomocnych uchwał i decyzji (zgodnie z ustawą o samorządzie gminnym) – załącznik do protokołu nr 1</w:t>
      </w:r>
    </w:p>
    <w:p w14:paraId="2019837D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bookmarkStart w:id="0" w:name="_Hlk75342169"/>
    </w:p>
    <w:p w14:paraId="0DD609C9" w14:textId="77777777" w:rsidR="007064C3" w:rsidRPr="00066C6A" w:rsidRDefault="007064C3" w:rsidP="007064C3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066C6A">
        <w:rPr>
          <w:rFonts w:asciiTheme="minorHAnsi" w:eastAsia="Andale Sans UI" w:hAnsiTheme="minorHAnsi" w:cstheme="minorHAnsi"/>
          <w:b/>
          <w:bCs/>
          <w:kern w:val="3"/>
          <w:sz w:val="20"/>
          <w:szCs w:val="20"/>
        </w:rPr>
        <w:t xml:space="preserve">Przewodniczący Rady Miejskiej </w:t>
      </w:r>
      <w:bookmarkEnd w:id="0"/>
      <w:r w:rsidRPr="00066C6A">
        <w:rPr>
          <w:rFonts w:asciiTheme="minorHAnsi" w:eastAsia="Andale Sans UI" w:hAnsiTheme="minorHAnsi" w:cstheme="minorHAnsi"/>
          <w:b/>
          <w:bCs/>
          <w:kern w:val="3"/>
          <w:sz w:val="20"/>
          <w:szCs w:val="20"/>
        </w:rPr>
        <w:t>Jacek Marciniak</w:t>
      </w:r>
      <w:r w:rsidRPr="00066C6A">
        <w:rPr>
          <w:rFonts w:asciiTheme="minorHAnsi" w:eastAsia="Andale Sans UI" w:hAnsiTheme="minorHAnsi" w:cstheme="minorHAnsi"/>
          <w:kern w:val="3"/>
          <w:sz w:val="20"/>
          <w:szCs w:val="20"/>
        </w:rPr>
        <w:t xml:space="preserve"> poinformował, że dzisiejsza </w:t>
      </w:r>
      <w:r w:rsidRPr="00066C6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sesja jest bez zaproszonych sołtysów i gości z zewnątrz z powodu pandemii COVIT - 19.</w:t>
      </w:r>
    </w:p>
    <w:p w14:paraId="67422069" w14:textId="77777777" w:rsidR="007064C3" w:rsidRPr="00066C6A" w:rsidRDefault="007064C3" w:rsidP="007064C3">
      <w:pPr>
        <w:pStyle w:val="NormalnyWeb"/>
        <w:spacing w:before="0" w:beforeAutospacing="0" w:after="0" w:afterAutospacing="0" w:line="360" w:lineRule="auto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6EE2456B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Ad.2:</w:t>
      </w:r>
    </w:p>
    <w:p w14:paraId="798DFB93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kern w:val="3"/>
          <w:sz w:val="20"/>
          <w:szCs w:val="20"/>
        </w:rPr>
        <w:t>Lista obecności z potwierdzeniem przyjęcia zawiadomienia na sesję stanowi załącznik nr 2 i 3 do protokołu.</w:t>
      </w:r>
    </w:p>
    <w:p w14:paraId="56F93135" w14:textId="464F5008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066C6A">
        <w:rPr>
          <w:rFonts w:cstheme="minorHAnsi"/>
          <w:sz w:val="20"/>
          <w:szCs w:val="20"/>
        </w:rPr>
        <w:t xml:space="preserve">Przewodniczący Rady na podstawie listy obecności poinformowała, że na ustawowy stan Rady – 15 radnych – obecnych jest 14 radnych i stwierdził prawomocność obrad. </w:t>
      </w:r>
    </w:p>
    <w:p w14:paraId="30E1B35E" w14:textId="6CC140F8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066C6A">
        <w:rPr>
          <w:rFonts w:cstheme="minorHAnsi"/>
          <w:sz w:val="20"/>
          <w:szCs w:val="20"/>
        </w:rPr>
        <w:t>Nie obecny radny – Andrzej Kałek,</w:t>
      </w:r>
    </w:p>
    <w:p w14:paraId="35B1FDE0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</w:p>
    <w:p w14:paraId="08655C9D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kern w:val="3"/>
          <w:sz w:val="20"/>
          <w:szCs w:val="20"/>
        </w:rPr>
        <w:t xml:space="preserve">Następnie </w:t>
      </w:r>
      <w:bookmarkStart w:id="1" w:name="_Hlk508018208"/>
      <w:r w:rsidRPr="00066C6A">
        <w:rPr>
          <w:rFonts w:eastAsia="Andale Sans UI" w:cstheme="minorHAnsi"/>
          <w:b/>
          <w:bCs/>
          <w:kern w:val="3"/>
          <w:sz w:val="20"/>
          <w:szCs w:val="20"/>
        </w:rPr>
        <w:t>Przewodniczący RM</w:t>
      </w:r>
      <w:r w:rsidRPr="00066C6A">
        <w:rPr>
          <w:rFonts w:eastAsia="Andale Sans UI" w:cstheme="minorHAnsi"/>
          <w:kern w:val="3"/>
          <w:sz w:val="20"/>
          <w:szCs w:val="20"/>
        </w:rPr>
        <w:t xml:space="preserve"> </w:t>
      </w:r>
      <w:bookmarkEnd w:id="1"/>
      <w:r w:rsidRPr="00066C6A">
        <w:rPr>
          <w:rFonts w:eastAsia="Andale Sans UI" w:cstheme="minorHAnsi"/>
          <w:kern w:val="3"/>
          <w:sz w:val="20"/>
          <w:szCs w:val="20"/>
        </w:rPr>
        <w:t>powitał przybyłych na sesję radnych Rady Miejskiej oraz zaproszonych gości w osobach:</w:t>
      </w:r>
    </w:p>
    <w:p w14:paraId="339E9C2C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kern w:val="3"/>
          <w:sz w:val="20"/>
          <w:szCs w:val="20"/>
        </w:rPr>
        <w:t>- Burmistrz Trzciela – Jarosław Kaczmarek,</w:t>
      </w:r>
    </w:p>
    <w:p w14:paraId="66DA131B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kern w:val="3"/>
          <w:sz w:val="20"/>
          <w:szCs w:val="20"/>
        </w:rPr>
        <w:t>- Skarbnik Gminy – Renata Kopeć,</w:t>
      </w:r>
    </w:p>
    <w:p w14:paraId="571BEBD1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kern w:val="3"/>
          <w:sz w:val="20"/>
          <w:szCs w:val="20"/>
        </w:rPr>
        <w:t xml:space="preserve">      -  Sekretarz Gminy – Jacka Ignorek.</w:t>
      </w:r>
    </w:p>
    <w:p w14:paraId="6532982D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</w:p>
    <w:p w14:paraId="6104DBB9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kern w:val="3"/>
          <w:sz w:val="20"/>
          <w:szCs w:val="20"/>
        </w:rPr>
        <w:t>Lista obecności zaproszonych gości stanowi załącznik nr 4 do protokołu.</w:t>
      </w:r>
    </w:p>
    <w:p w14:paraId="126E3F32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</w:p>
    <w:p w14:paraId="2A7B25BA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0"/>
          <w:szCs w:val="20"/>
          <w:u w:val="single"/>
        </w:rPr>
      </w:pPr>
      <w:r w:rsidRPr="00066C6A">
        <w:rPr>
          <w:rFonts w:eastAsia="Andale Sans UI" w:cstheme="minorHAnsi"/>
          <w:b/>
          <w:kern w:val="3"/>
          <w:sz w:val="20"/>
          <w:szCs w:val="20"/>
          <w:u w:val="single"/>
        </w:rPr>
        <w:t>Ad.3:</w:t>
      </w:r>
    </w:p>
    <w:p w14:paraId="51630BC3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0"/>
          <w:szCs w:val="20"/>
        </w:rPr>
      </w:pPr>
      <w:r w:rsidRPr="00066C6A">
        <w:rPr>
          <w:rFonts w:eastAsia="Andale Sans UI" w:cstheme="minorHAnsi"/>
          <w:b/>
          <w:kern w:val="3"/>
          <w:sz w:val="20"/>
          <w:szCs w:val="20"/>
        </w:rPr>
        <w:t>Przyjęcie porządku obrad.</w:t>
      </w:r>
    </w:p>
    <w:p w14:paraId="5FC724B6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bookmarkStart w:id="2" w:name="_Hlk46146820"/>
      <w:r w:rsidRPr="00066C6A">
        <w:rPr>
          <w:rFonts w:eastAsia="Andale Sans UI" w:cstheme="minorHAnsi"/>
          <w:b/>
          <w:kern w:val="3"/>
          <w:sz w:val="20"/>
          <w:szCs w:val="20"/>
        </w:rPr>
        <w:t xml:space="preserve">Przewodniczący RM </w:t>
      </w:r>
      <w:bookmarkEnd w:id="2"/>
      <w:r w:rsidRPr="00066C6A">
        <w:rPr>
          <w:rFonts w:eastAsia="Andale Sans UI" w:cstheme="minorHAnsi"/>
          <w:kern w:val="3"/>
          <w:sz w:val="20"/>
          <w:szCs w:val="20"/>
        </w:rPr>
        <w:t xml:space="preserve">zwrócił się do radnych o zgłoszenie uzasadnionych zmian do porządku obrad, którego projekt radni otrzymali wcześniej wraz z materiałami. </w:t>
      </w:r>
    </w:p>
    <w:p w14:paraId="01DDF4B9" w14:textId="1F871AF8" w:rsidR="007064C3" w:rsidRPr="00066C6A" w:rsidRDefault="007064C3" w:rsidP="007064C3">
      <w:pPr>
        <w:spacing w:after="0" w:line="360" w:lineRule="auto"/>
        <w:rPr>
          <w:rFonts w:eastAsia="Andale Sans UI" w:cstheme="minorHAnsi"/>
          <w:bCs/>
          <w:kern w:val="3"/>
          <w:sz w:val="20"/>
          <w:szCs w:val="20"/>
        </w:rPr>
      </w:pPr>
      <w:r w:rsidRPr="00066C6A">
        <w:rPr>
          <w:rFonts w:eastAsia="Andale Sans UI" w:cstheme="minorHAnsi"/>
          <w:bCs/>
          <w:kern w:val="3"/>
          <w:sz w:val="20"/>
          <w:szCs w:val="20"/>
        </w:rPr>
        <w:t>Porządek obrad – załącznik nr 5 do protokołu.</w:t>
      </w:r>
    </w:p>
    <w:p w14:paraId="1D22696C" w14:textId="276ECCDB" w:rsidR="007064C3" w:rsidRPr="00066C6A" w:rsidRDefault="007064C3" w:rsidP="007064C3">
      <w:pPr>
        <w:spacing w:after="0" w:line="360" w:lineRule="auto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</w:p>
    <w:p w14:paraId="351D4EDA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0"/>
          <w:szCs w:val="20"/>
          <w:u w:val="single"/>
        </w:rPr>
      </w:pPr>
      <w:r w:rsidRPr="00066C6A">
        <w:rPr>
          <w:rFonts w:eastAsia="Andale Sans UI" w:cstheme="minorHAnsi"/>
          <w:b/>
          <w:kern w:val="3"/>
          <w:sz w:val="20"/>
          <w:szCs w:val="20"/>
          <w:u w:val="single"/>
        </w:rPr>
        <w:lastRenderedPageBreak/>
        <w:t>Ad.4:</w:t>
      </w:r>
    </w:p>
    <w:p w14:paraId="4066E0BB" w14:textId="451E4D19" w:rsidR="007064C3" w:rsidRDefault="007064C3" w:rsidP="007064C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>Interpelacje i zapytania radnych</w:t>
      </w:r>
      <w:r w:rsidR="00066C6A" w:rsidRPr="00066C6A">
        <w:rPr>
          <w:rFonts w:eastAsia="Andale Sans UI" w:cstheme="minorHAnsi"/>
          <w:b/>
          <w:bCs/>
          <w:kern w:val="3"/>
          <w:sz w:val="20"/>
          <w:szCs w:val="20"/>
        </w:rPr>
        <w:t>.</w:t>
      </w:r>
    </w:p>
    <w:p w14:paraId="3680827D" w14:textId="7B1AB70B" w:rsidR="001C3AB0" w:rsidRDefault="001C3AB0" w:rsidP="007064C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</w:rPr>
      </w:pPr>
    </w:p>
    <w:p w14:paraId="2BEA9BA2" w14:textId="77777777" w:rsidR="007064C3" w:rsidRPr="00066C6A" w:rsidRDefault="007064C3" w:rsidP="007064C3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 xml:space="preserve">Przewodniczący RM </w:t>
      </w:r>
      <w:r w:rsidRPr="00066C6A">
        <w:rPr>
          <w:rFonts w:eastAsia="Andale Sans UI" w:cstheme="minorHAnsi"/>
          <w:bCs/>
          <w:kern w:val="3"/>
          <w:sz w:val="20"/>
          <w:szCs w:val="20"/>
        </w:rPr>
        <w:t xml:space="preserve">poinformował radnych o możliwości złożenia interpelacji i wniosków na przygotowanych drukach. Odpowiedzi zostaną udzielone w formie pisemnej w terminie późniejszym 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zgodnie z art. 24 ust. 6 ustawy o samorządzie gminnym.</w:t>
      </w:r>
    </w:p>
    <w:p w14:paraId="62615A2F" w14:textId="77777777" w:rsidR="007064C3" w:rsidRPr="00066C6A" w:rsidRDefault="007064C3" w:rsidP="007064C3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4BCDB017" w14:textId="77777777" w:rsidR="007064C3" w:rsidRPr="00066C6A" w:rsidRDefault="007064C3" w:rsidP="007064C3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Ad.5:</w:t>
      </w:r>
    </w:p>
    <w:p w14:paraId="499936C1" w14:textId="77777777" w:rsidR="007064C3" w:rsidRPr="00066C6A" w:rsidRDefault="007064C3" w:rsidP="007064C3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bookmarkStart w:id="3" w:name="_Hlk85613900"/>
      <w:r w:rsidRPr="00066C6A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Informacja z przeprowadzonej analizy oświadczeń majątkowych.</w:t>
      </w:r>
      <w:bookmarkEnd w:id="3"/>
    </w:p>
    <w:p w14:paraId="2AD4676A" w14:textId="75D69BA0" w:rsidR="00E67B93" w:rsidRPr="00066C6A" w:rsidRDefault="00E67B93" w:rsidP="00150896">
      <w:pPr>
        <w:spacing w:after="0" w:line="360" w:lineRule="auto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b/>
          <w:kern w:val="3"/>
          <w:sz w:val="20"/>
          <w:szCs w:val="20"/>
          <w:lang w:eastAsia="ja-JP" w:bidi="fa-IR"/>
        </w:rPr>
        <w:t>Przewodniczący RM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– „W dniu dzisiejszym 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w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miesiącu październiku jest ten termin gdzie zawsze przeprowadzamy, dostajemy analizę i z urzędu skarbowego i tutaj jest informacja też przesłana.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Pozwolę sobie przytoczyć, że zgodnie z artykułem dwadzieścia cztery h ustęp szósty i dwunasty ustawy z dnia ósmego marca dziewięćdziesiątego roku o samorządzie gminnym Przewodniczący Rady Miejskiej dokonuje analizy oświadczeń majątkowych w terminie do dnia trzydziestego października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każdego roku i przedstawia Radzie Miejskiej informacje. W punkcie pierwszym o osobach, które nie złożyły oświadczeń majątkowych lub złożyły je po terminie. W punkcie drugim nieprawidłowościach stwierdzonych w analizach oświadczeń majątkowych wraz z ich opisem i wskazaniem osób, które złożyły nieprawidłowe oświadczenia punkt trzeci o działaniach podjętych w związku z nieprawidłowościami stwierdzonymi w analizach oświadczeń majątkowych. Przewodniczący Rady Miejskiej Trzcielu o złożeniu oświadczenia majątkowego radnych za rok dwa tysiące dwudziesty wszyscy radni złożyli oświadczenia majątkowe oraz kopię zeznań podatkowych o wysokości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osiągniętego dochodu (PIT) w ustawowym terminie i nie stwierdzono w nich nieprawidłowości.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To znaczy merytorycznych z tego co ja sprawdziłem, ale dostaliśmy pismo od Naczelnika Urzędu Skarbowego w Międzyrzeczu jest to naprawdę na ?wieżo, bo przed chwilą dosłownie Pani Andżelika przyniosła to pismo. I tutaj są nieścisłości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opisane jakie są w tych o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ś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wiadczenia, ale ze względu na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RODO, prosiłbym o kontakt z panią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Andżeliką, osobistą naszych radnych i zapytaniem się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czy były jakie? uchybienia, poprawki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są konieczne i w jakiej formie także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jest to pismo, to pismo Pani Andżelika będzie miała u siebie.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Zawsze się jakie? tam uchybienia małe, dosyć widzę,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że bardzo szczegółowo jest sprawdzany każdy z o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ś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wiadczeń majątkowych.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Także pewnie te uchybienia będą wychwycone i trzeba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będzie stosowne poprawki złożyć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w odpowiednim terminie</w:t>
      </w:r>
      <w:r w:rsidR="00150896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”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.</w:t>
      </w:r>
    </w:p>
    <w:p w14:paraId="7855D012" w14:textId="451D511F" w:rsidR="007064C3" w:rsidRPr="00066C6A" w:rsidRDefault="007064C3" w:rsidP="007064C3">
      <w:pPr>
        <w:spacing w:after="0" w:line="360" w:lineRule="auto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Załącznik nr 6 do protokołu</w:t>
      </w:r>
      <w:r w:rsidR="002449FB"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.</w:t>
      </w:r>
    </w:p>
    <w:p w14:paraId="10BDDFD1" w14:textId="5F400853" w:rsidR="00150896" w:rsidRPr="00066C6A" w:rsidRDefault="00150896" w:rsidP="007064C3">
      <w:pPr>
        <w:spacing w:after="0" w:line="360" w:lineRule="auto"/>
        <w:rPr>
          <w:rFonts w:eastAsia="Andale Sans UI" w:cstheme="minorHAnsi"/>
          <w:b/>
          <w:kern w:val="3"/>
          <w:sz w:val="20"/>
          <w:szCs w:val="20"/>
          <w:lang w:eastAsia="ja-JP" w:bidi="fa-IR"/>
        </w:rPr>
      </w:pPr>
    </w:p>
    <w:p w14:paraId="368C4938" w14:textId="0C77BBA9" w:rsidR="00150896" w:rsidRPr="00066C6A" w:rsidRDefault="00150896" w:rsidP="00150896">
      <w:pPr>
        <w:spacing w:after="0" w:line="360" w:lineRule="auto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b/>
          <w:kern w:val="3"/>
          <w:sz w:val="20"/>
          <w:szCs w:val="20"/>
          <w:lang w:eastAsia="ja-JP" w:bidi="fa-IR"/>
        </w:rPr>
        <w:t>Sekretarz Gminy</w:t>
      </w: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– „Pisemna informacja została złożona do protokołu ja pokrótce powiem tak, że wszystkie osoby zobowiązane do złożenia oświadczenia majątkowego, te oświadczenia złożyły wraz z kserokopią zeznania podatkowego za rok ubiegły, oświadczenia zostały przekazane zgodnie z właściwością do odpowiednich Urzędów Skarbowych w Międzyrzeczu i w Nowym Tomyślu. Z naszego punktu widzenia błędów, czy jaki? niedociągnięć budzących wątpliwości to oświadczenia majątkowego nie znaleźliśmy, analizy dokonają Urzędy Skarbowe, które ewentualnie wtedy będą wyjaśniać sobie z konkretnymi osobami”.</w:t>
      </w:r>
    </w:p>
    <w:p w14:paraId="604343CD" w14:textId="56C95504" w:rsidR="002449FB" w:rsidRPr="00066C6A" w:rsidRDefault="002449FB" w:rsidP="002449FB">
      <w:pPr>
        <w:spacing w:after="0" w:line="360" w:lineRule="auto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Załącznik nr 7 do protokołu.</w:t>
      </w:r>
    </w:p>
    <w:p w14:paraId="04CF5652" w14:textId="7BBED85E" w:rsidR="002449FB" w:rsidRDefault="002449FB" w:rsidP="002449FB">
      <w:pPr>
        <w:spacing w:after="0" w:line="360" w:lineRule="auto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</w:p>
    <w:p w14:paraId="637F7A7E" w14:textId="77777777" w:rsidR="00066C6A" w:rsidRPr="00066C6A" w:rsidRDefault="00066C6A" w:rsidP="002449FB">
      <w:pPr>
        <w:spacing w:after="0" w:line="360" w:lineRule="auto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</w:p>
    <w:p w14:paraId="3E40CB70" w14:textId="3EF1EE8A" w:rsidR="002449FB" w:rsidRPr="00066C6A" w:rsidRDefault="002449FB" w:rsidP="002449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Ad.6:</w:t>
      </w:r>
    </w:p>
    <w:p w14:paraId="4407DDEC" w14:textId="77777777" w:rsidR="002449FB" w:rsidRPr="00066C6A" w:rsidRDefault="002449FB" w:rsidP="002449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>Informacja Burmistrza Trzciela z działalności międzysesyjnej.</w:t>
      </w:r>
    </w:p>
    <w:p w14:paraId="625903E4" w14:textId="715BE640" w:rsidR="002449FB" w:rsidRPr="00066C6A" w:rsidRDefault="002449FB" w:rsidP="00066C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066C6A">
        <w:rPr>
          <w:rFonts w:cstheme="minorHAnsi"/>
          <w:b/>
          <w:bCs/>
          <w:sz w:val="20"/>
          <w:szCs w:val="20"/>
        </w:rPr>
        <w:t>Burmistrz Trzciela Jarosław Kaczmarek</w:t>
      </w:r>
      <w:r w:rsidRPr="00066C6A">
        <w:rPr>
          <w:rFonts w:cstheme="minorHAnsi"/>
          <w:sz w:val="20"/>
          <w:szCs w:val="20"/>
        </w:rPr>
        <w:t xml:space="preserve"> –</w:t>
      </w:r>
      <w:r w:rsidR="00BF6906" w:rsidRPr="00066C6A">
        <w:rPr>
          <w:rFonts w:cstheme="minorHAnsi"/>
          <w:sz w:val="20"/>
          <w:szCs w:val="20"/>
        </w:rPr>
        <w:t xml:space="preserve"> „Panie Przewodniczący Wysoka Rado. Sesja ostatnia była dziewiątego września, dziesiątego nieoficjalne otwarcie żłobka w Trzcielu, nie wiem czy wszyscy radni są zorientowani wiedzą, że w miejscu szkoły po ZDZ powstał żłobek, także jest to dobry znak na przyszłość, myślę, że ci co mają problemy z małymi dziećmi, a pracują no to jest to jakie? wyjście jakie? rozwiązanie.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Szesnasty, siedemnasty wrze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nia walne zgromadzenie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i szkolenie Pro Europie Viadriny w stowarzyszeniu, w którym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jeste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członkami. Dwudziestego wrze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nia odbyło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się podpisanie umowy z Marszałkiem na modernizację ulicy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Lipowej i Łąkowej.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Dwudziestego drugiego wrze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nia zebranie mieszkańców ulicy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Mickiewicza i Poznańskiej w temacie budowy linii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gazowniczej, która ma być to jakby drugi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etap, że tak powiem całej struktury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gazowniczej na terenie Trzciela to będzie całymi etapami, no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jest projekt zrobiony przez firmę gazowniczą na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ulicę Mickiewicza i Poznańską i co najbardziej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cieszy i ciekawe, że ta firma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chce zbudować tą linie nazwijmy, bo to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nie będzie jeszcze podłączenia wszystkie i tak dalej to będzie trwało trochę, ale samo minie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do połowy grudnia, zaczynając od połowy listopada przez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miesiąc czasu, także mieli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takie spotkanie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dwa dni temu w tym temacie i my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lę, że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są bardzo zdeterminowani żeby tą linie na tym pierwszy etapie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już zrobić, no i oczywi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tutaj poprosili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o zrobienie projektów na ulicę Zbąszyńską, Grunwaldzką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i całe osiedle Jana Trzeciego Sobieskiego, które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no dla nich byłoby to też rozwiązanie pewnej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ilo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 tego gazu, który mógłby być w przyszło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 przekazywany.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Dwudziestego trzeciego wrze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nia odbyło się zebranie wiejskie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w 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widwowcu, dwudziestego czwartego w Sierczu,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dwudziestego siódmego w Lutolu Mokrym gdzie uczestniczyłem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dwudziestego ósmego odbył się </w:t>
      </w:r>
      <w:r w:rsidR="009D45E3" w:rsidRPr="00066C6A">
        <w:rPr>
          <w:rFonts w:cstheme="minorHAnsi"/>
          <w:sz w:val="20"/>
          <w:szCs w:val="20"/>
        </w:rPr>
        <w:t>pięćdziesięcio</w:t>
      </w:r>
      <w:r w:rsidR="00BF6906" w:rsidRPr="00066C6A">
        <w:rPr>
          <w:rFonts w:cstheme="minorHAnsi"/>
          <w:sz w:val="20"/>
          <w:szCs w:val="20"/>
        </w:rPr>
        <w:t>lecie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par małżeńskich w naszej gminie, co jaki? </w:t>
      </w:r>
      <w:r w:rsidR="009D45E3" w:rsidRPr="00066C6A">
        <w:rPr>
          <w:rFonts w:cstheme="minorHAnsi"/>
          <w:sz w:val="20"/>
          <w:szCs w:val="20"/>
        </w:rPr>
        <w:t>C</w:t>
      </w:r>
      <w:r w:rsidR="00BF6906" w:rsidRPr="00066C6A">
        <w:rPr>
          <w:rFonts w:cstheme="minorHAnsi"/>
          <w:sz w:val="20"/>
          <w:szCs w:val="20"/>
        </w:rPr>
        <w:t>zas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takie spotkanie się z tymi pięćdziesięcio-latkami nazwijmy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odbywa są też wręczenia odznaczeń pana Prezydenta.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Nie wiem ile to osiem par czy ile to było tak osiem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parę tym razem. Trzydziestego wrze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nia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odbyło się pasowanie na ucznia w szkole podstawowej w Trzcielu, gdzie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uczestniczyłem następnie spotkanie z firmą budowlaną ronda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 Trzcielu, jak widzicie państwo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zaczęły jakby, że te prace na rondzie z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takimi jakim? przerywnikami cały czas, dzisiaj też dzwoniłem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do kierownika, mówią że pewnie jeszcze formalno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 muszą załatwić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proceduralne, które jakby wstrzymują, ale muszą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to mieć, nie mówił o jakich formalno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 xml:space="preserve">ciach, ale w każdym </w:t>
      </w:r>
      <w:r w:rsidR="009D45E3" w:rsidRPr="00066C6A">
        <w:rPr>
          <w:rFonts w:cstheme="minorHAnsi"/>
          <w:sz w:val="20"/>
          <w:szCs w:val="20"/>
        </w:rPr>
        <w:t>bądź</w:t>
      </w:r>
      <w:r w:rsidR="00BF6906" w:rsidRPr="00066C6A">
        <w:rPr>
          <w:rFonts w:cstheme="minorHAnsi"/>
          <w:sz w:val="20"/>
          <w:szCs w:val="20"/>
        </w:rPr>
        <w:t xml:space="preserve"> razie, no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trochę jeste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tacy zniecierpliwieni, ponieważ to wszystko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też utrudnia, że tak powiem wjazd do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Trzciela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i komplikuje, ale no mam nadzieję,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że jest to rozpoczęcie w ogóle całej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dużej inwestycji pod nazwą obwodnica Trzciela.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Pierwszego pa</w:t>
      </w:r>
      <w:r w:rsidR="009D45E3" w:rsidRPr="00066C6A">
        <w:rPr>
          <w:rFonts w:cstheme="minorHAnsi"/>
          <w:sz w:val="20"/>
          <w:szCs w:val="20"/>
        </w:rPr>
        <w:t>ź</w:t>
      </w:r>
      <w:r w:rsidR="00BF6906" w:rsidRPr="00066C6A">
        <w:rPr>
          <w:rFonts w:cstheme="minorHAnsi"/>
          <w:sz w:val="20"/>
          <w:szCs w:val="20"/>
        </w:rPr>
        <w:t>dziernika podpisanie odbyło się podpisanie wspólnego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aktu notarialnego spółki SIM czyli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Społecznej Inicjatywy Mieszkaniowej to co kiedy? wspominałem, że trzy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miliony na to dostali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i wchodzimy w taką spółkę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pięciu gmin, to znaczy Trzciel, Szprotawa, Przytoczna, Sulęcin, Torzym,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gdzie ta spółka ma się zająć budownictwem mieszkaniowym,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szeroko rozumianym nie wiem bloki, modernizację, remonty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i tak dalej tak dalej zobaczymy zobaczymy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co z tego będzie my na razie jako gmina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nie tracimy, nie wchodzimy ze swoimi funduszami na razie podpisali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wspólny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akt notarialny z tymi gminami, gdzie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my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lę, że każdy tam będzie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co? u siebie w ramach tych pieniążków robił, aczkolwiek one mają, że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tak powiem to co mówi prezes, pracować jakby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na następne i następne i tak dalej no my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limy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tutaj o blokach koło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bloku Nadle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nictwa,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no deklaracja taka wstępna jest także jeżeli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tylko teren by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przekazali dla tej spółki, mogłaby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się ta inwestycja rozpocząć. Czwartego pa</w:t>
      </w:r>
      <w:r w:rsidR="009D45E3" w:rsidRPr="00066C6A">
        <w:rPr>
          <w:rFonts w:cstheme="minorHAnsi"/>
          <w:sz w:val="20"/>
          <w:szCs w:val="20"/>
        </w:rPr>
        <w:t>ź</w:t>
      </w:r>
      <w:r w:rsidR="00BF6906" w:rsidRPr="00066C6A">
        <w:rPr>
          <w:rFonts w:cstheme="minorHAnsi"/>
          <w:sz w:val="20"/>
          <w:szCs w:val="20"/>
        </w:rPr>
        <w:t>dziernika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uroczyste otwarcie domu dziecka w Skwierzynie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gdzie uczestniczyłem. Dziesiąty do ósmego odbył </w:t>
      </w:r>
      <w:r w:rsidR="00BF6906" w:rsidRPr="00066C6A">
        <w:rPr>
          <w:rFonts w:cstheme="minorHAnsi"/>
          <w:sz w:val="20"/>
          <w:szCs w:val="20"/>
        </w:rPr>
        <w:lastRenderedPageBreak/>
        <w:t>się zjazd Wójtów, Burmistrzów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w 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wieradowie województwa wielkopolskiego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i nas którzy należą do wielkopolskiego o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rodka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kształcenia kadr samorządowych do WOKiS-u tak zwanego.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Dwunastego pa</w:t>
      </w:r>
      <w:r w:rsidR="009D45E3" w:rsidRPr="00066C6A">
        <w:rPr>
          <w:rFonts w:cstheme="minorHAnsi"/>
          <w:sz w:val="20"/>
          <w:szCs w:val="20"/>
        </w:rPr>
        <w:t>ź</w:t>
      </w:r>
      <w:r w:rsidR="00BF6906" w:rsidRPr="00066C6A">
        <w:rPr>
          <w:rFonts w:cstheme="minorHAnsi"/>
          <w:sz w:val="20"/>
          <w:szCs w:val="20"/>
        </w:rPr>
        <w:t>dziernika zebranie wiejskie w Chociszewie głównym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tematem jak już tu pan Przewodniczący na komisji wspomniał był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wybór nowego sołtysa bo Pan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Piotr 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led</w:t>
      </w:r>
      <w:r w:rsidR="009D45E3" w:rsidRPr="00066C6A">
        <w:rPr>
          <w:rFonts w:cstheme="minorHAnsi"/>
          <w:sz w:val="20"/>
          <w:szCs w:val="20"/>
        </w:rPr>
        <w:t>ź</w:t>
      </w:r>
      <w:r w:rsidR="00BF6906" w:rsidRPr="00066C6A">
        <w:rPr>
          <w:rFonts w:cstheme="minorHAnsi"/>
          <w:sz w:val="20"/>
          <w:szCs w:val="20"/>
        </w:rPr>
        <w:t xml:space="preserve"> obecny radny zrezygnował,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natomiast została nowym sołtysem Pani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Grabas Wioletta. Trzynastego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pa</w:t>
      </w:r>
      <w:r w:rsidR="009D45E3" w:rsidRPr="00066C6A">
        <w:rPr>
          <w:rFonts w:cstheme="minorHAnsi"/>
          <w:sz w:val="20"/>
          <w:szCs w:val="20"/>
        </w:rPr>
        <w:t>ź</w:t>
      </w:r>
      <w:r w:rsidR="00BF6906" w:rsidRPr="00066C6A">
        <w:rPr>
          <w:rFonts w:cstheme="minorHAnsi"/>
          <w:sz w:val="20"/>
          <w:szCs w:val="20"/>
        </w:rPr>
        <w:t>dziernika odbyło się spotkanie w szkole podstawowej w Trzcielu z okazji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Dnia Edukacji Narodowej zostali tam również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nagrodzeni nagrodą Burmistrza dyrektor Orzeszko Dariusz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i Pani zastępca dyrektora Agnieszka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Mularska.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Czternastego pa</w:t>
      </w:r>
      <w:r w:rsidR="009D45E3" w:rsidRPr="00066C6A">
        <w:rPr>
          <w:rFonts w:cstheme="minorHAnsi"/>
          <w:sz w:val="20"/>
          <w:szCs w:val="20"/>
        </w:rPr>
        <w:t>ź</w:t>
      </w:r>
      <w:r w:rsidR="00BF6906" w:rsidRPr="00066C6A">
        <w:rPr>
          <w:rFonts w:cstheme="minorHAnsi"/>
          <w:sz w:val="20"/>
          <w:szCs w:val="20"/>
        </w:rPr>
        <w:t>dziernika również Dzień Edukacji,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ale w Brójcach tym razem nagrodzeni nagrodą Burmistrza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to Pani dyrektor Nowak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Lucyna i Pani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Danka Kałek oraz wcze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niej trochę ponieważ Pan Augustyniak odchodził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na emeryturę też został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nagrodzony Pan Augustyniak Krzysztof. Piętnastego pa</w:t>
      </w:r>
      <w:r w:rsidR="009D45E3" w:rsidRPr="00066C6A">
        <w:rPr>
          <w:rFonts w:cstheme="minorHAnsi"/>
          <w:sz w:val="20"/>
          <w:szCs w:val="20"/>
        </w:rPr>
        <w:t>ź</w:t>
      </w:r>
      <w:r w:rsidR="00BF6906" w:rsidRPr="00066C6A">
        <w:rPr>
          <w:rFonts w:cstheme="minorHAnsi"/>
          <w:sz w:val="20"/>
          <w:szCs w:val="20"/>
        </w:rPr>
        <w:t>dziernika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spotkanie powtórne z prezesem tego SIMU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wła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nie tego Społecznej Inicjatywy Mieszkaniowej tu rozważali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pewne inne rozwiązania co do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finansowania przez tą instytucję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naszych inwestycji, następnie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też odbyło się w tym dniu spotkanie z seniorami trzcielskimi z okazji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Dnia Lubuskiego Seniora.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Szesnastego pa</w:t>
      </w:r>
      <w:r w:rsidR="009D45E3" w:rsidRPr="00066C6A">
        <w:rPr>
          <w:rFonts w:cstheme="minorHAnsi"/>
          <w:sz w:val="20"/>
          <w:szCs w:val="20"/>
        </w:rPr>
        <w:t>ź</w:t>
      </w:r>
      <w:r w:rsidR="00BF6906" w:rsidRPr="00066C6A">
        <w:rPr>
          <w:rFonts w:cstheme="minorHAnsi"/>
          <w:sz w:val="20"/>
          <w:szCs w:val="20"/>
        </w:rPr>
        <w:t>dziernika uczestniczyłem w po</w:t>
      </w:r>
      <w:r w:rsidR="009D45E3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więceniu obelisku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czy bliska na cmentarzu Ewangelickim w Brójcach.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Osiemnastego pa</w:t>
      </w:r>
      <w:r w:rsidR="009D45E3" w:rsidRPr="00066C6A">
        <w:rPr>
          <w:rFonts w:cstheme="minorHAnsi"/>
          <w:sz w:val="20"/>
          <w:szCs w:val="20"/>
        </w:rPr>
        <w:t>ź</w:t>
      </w:r>
      <w:r w:rsidR="00BF6906" w:rsidRPr="00066C6A">
        <w:rPr>
          <w:rFonts w:cstheme="minorHAnsi"/>
          <w:sz w:val="20"/>
          <w:szCs w:val="20"/>
        </w:rPr>
        <w:t>dziernika konferencja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 Urzędzie Wojewódzkim w temacie handlu lud</w:t>
      </w:r>
      <w:r w:rsidR="00584573" w:rsidRPr="00066C6A">
        <w:rPr>
          <w:rFonts w:cstheme="minorHAnsi"/>
          <w:sz w:val="20"/>
          <w:szCs w:val="20"/>
        </w:rPr>
        <w:t>ź</w:t>
      </w:r>
      <w:r w:rsidR="00BF6906" w:rsidRPr="00066C6A">
        <w:rPr>
          <w:rFonts w:cstheme="minorHAnsi"/>
          <w:sz w:val="20"/>
          <w:szCs w:val="20"/>
        </w:rPr>
        <w:t>mi</w:t>
      </w:r>
      <w:r w:rsidR="009D45E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także tak gło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no słychać i tak się nazywa, bo chodzi</w:t>
      </w:r>
      <w:r w:rsidR="0058457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o przymuszanie do pracy, także</w:t>
      </w:r>
      <w:r w:rsidR="0058457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wykorzystywanie seksualne i inne</w:t>
      </w:r>
      <w:r w:rsidR="00584573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jeszcze metody, gdzie ludzie zostają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przymuszani, że tak powiem i handlowani na różnych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okazuje się, że nie tylko w różnych innych krajach, ale u nas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również.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 tym dniu odbył się również zarząd gminny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Ochotniczych Straży Pożarnej w Trzcielu.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Następnie spotkanie uczestniczyłem w spotkaniu w bibliotece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 prezentacji książki Pana profesora Cezarego Tureczka.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Pogranicze bardzo ciekawy egzemplarz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znany tutaj, że tak powiem naszym mieszkańcom, bo to nie jest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jaki? naukowa książka bardziej, opisujące jakby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przypadki, wypadki i różne zdarzenia, które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miały miejsce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 czasie wojny po wojnie i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wtedy kiedy zostało tutaj to pogranicze 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zagospodarowywane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że tak powiem i  przyjeżdżali również mieszkańcy z innych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stron.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Dziewiętnastego pa</w:t>
      </w:r>
      <w:r w:rsidR="00066C6A" w:rsidRPr="00066C6A">
        <w:rPr>
          <w:rFonts w:cstheme="minorHAnsi"/>
          <w:sz w:val="20"/>
          <w:szCs w:val="20"/>
        </w:rPr>
        <w:t>ź</w:t>
      </w:r>
      <w:r w:rsidR="00BF6906" w:rsidRPr="00066C6A">
        <w:rPr>
          <w:rFonts w:cstheme="minorHAnsi"/>
          <w:sz w:val="20"/>
          <w:szCs w:val="20"/>
        </w:rPr>
        <w:t>dziernika walne zgromadzenie stowarzyszenia A2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 starym Stare Miasto i gmina Stare Miasto, ponieważ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należymy do tego stowarzyszenia było walne, coroczne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zebranie z wyborem</w:t>
      </w:r>
      <w:r w:rsid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władz, które zasadzie zostały te ponowne, ponownie wybrane.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Dwudziestego piątego spotkanie</w:t>
      </w:r>
      <w:r w:rsidR="00066C6A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 Sulęcinie z prezesami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CZG12.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Jak wiecie jest to firma, która zajmuje się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zbiórką odpadów i utylizacją, my że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do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tego do tej firmy już się zwracali trzy, cztery lata temu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wtedy były inne przepisy ogólne, które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zabraniały nam wyj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cia ponieważ była rejonizacja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województwa, ale w ogóle rejonizacja w kraju w tej chwili to jest już zupełnie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zniesione i jakby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ten korytarz się otwiera, chcemy należeć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do tego stowarzyszenia z tych z dwóch względów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przede wszystkim, że ceny są w miarę stabilne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i stosunkowo niskie, jeżeli chodzi o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pobór tych opłat za odbiór 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mieci po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drugie przede wszystkim w perspektywie czasu jest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to pewna stabilno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ć, ponieważ oni mają tam powierzchni około czterdziestu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dwóch hektarów czyli robią zrobili w tej chwili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drugą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kwaterę a ty kwater może być pięć, czyli gdyby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gdy wejdziemy, bo jeste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w tej chwili pretendujemy do tego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musimy musi być nasze uchwały tutaj zostały już wcze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niej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przekazane, natomiast musi nas przyjąć zarząd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CZG12 jak i walne zgromadzenie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tej tego stowarzyszenia, no byłaby to pewna stabilno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ć,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wchodzimy tam na wydaje mi się wydaje nam się na dobrych zasadach,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byli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tam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z Robertem Jaszką i prezesem, ponieważ no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zaczęli nas, że tak powiem, żeby wej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cie było w granicach miliona i powyżej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złotych.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Wynegocjowali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cenę do czterystu tysięcy jednorazowo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i pó</w:t>
      </w:r>
      <w:r w:rsidR="000E1327" w:rsidRPr="00066C6A">
        <w:rPr>
          <w:rFonts w:cstheme="minorHAnsi"/>
          <w:sz w:val="20"/>
          <w:szCs w:val="20"/>
        </w:rPr>
        <w:t>ź</w:t>
      </w:r>
      <w:r w:rsidR="00BF6906" w:rsidRPr="00066C6A">
        <w:rPr>
          <w:rFonts w:cstheme="minorHAnsi"/>
          <w:sz w:val="20"/>
          <w:szCs w:val="20"/>
        </w:rPr>
        <w:t>niej jest jak wszyscy po czterdzie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 tysięcy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rocznie, tak zwana składka, która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jakby no wszyscy płacą ją ze względu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na to, że się odbywają różnego rodzaju inwestycje i po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prostu ta składka musi być, wydaje </w:t>
      </w:r>
      <w:r w:rsidR="00BF6906" w:rsidRPr="00066C6A">
        <w:rPr>
          <w:rFonts w:cstheme="minorHAnsi"/>
          <w:sz w:val="20"/>
          <w:szCs w:val="20"/>
        </w:rPr>
        <w:lastRenderedPageBreak/>
        <w:t>nam się, że jest to na dobrych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warunkach, 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wiebodzin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również bardzo się dobija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o przyjęcie on wystartował,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że tak powiem rok temu jakie? takie było widziałem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no aprobata duża prezesa,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nas troszeczkę zostawiono, ale z racji tego, że raz i drugi się udali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tam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przywrócili i uważam, że jest to dobry kierunek z tego względu,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że dzisiaj na tych rynkach, że tak powiem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oddawania tych 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mieci to jest różnie tam w Mnichach raz tak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raz tak raz przejmują, raz nie puszczają,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jak pamiętacie mieli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problemy niesamowite zaczęli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wcze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niej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składowanie w Dąbrówce, Dąbrówka się zapaliła,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przenie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li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się do Sulechowa, Sulechów został po pewnym okresie zamknięty,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musieli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my aż wozić do Nowej Soli sto dwadzie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cia kilometrów i ciągle taka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niepewna, nie pewne możliwo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 tego</w:t>
      </w:r>
      <w:r w:rsidR="000E1327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składowania tych </w:t>
      </w:r>
      <w:r w:rsidR="000E1327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mieci, uważam, że jeżeli tu wejdziemy, to mamy na lata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na na</w:t>
      </w:r>
      <w:r w:rsidR="00976C1F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cie albo może dziesiąt lat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spokój, poza tym tak nie jest to instytucja, która zarabia na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tym, żeby odkładać jakie? pieniądze, jest to Stowarzyszenie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 tej chwili już około dwudziestu gmin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dwudziestu gmin, a zaczynało się od dwunastu bo dlatego stąd ta nazwa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CZG12 no i sami, że tak powiem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członkowie, czyli Wójtowie, Burmistrzowie i Rady, że tak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powiem wspólnie decydują o kwotach o cenach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tych odpadów, oczywi</w:t>
      </w:r>
      <w:r w:rsidR="00976C1F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cie różnych frakcji.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Dwudziestego siódmego odbyło się jeszcze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raz ponownie spotkanie tej polskiej spółki gazowniczej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 tym temacie co mówiłem, ostro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chcą wchodzić, my</w:t>
      </w:r>
      <w:r w:rsidR="00976C1F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lę, że taki ten drugi etap byłby takim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etapem, który pokazałby mieszkańcom, społeczeństwu, że idziemy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 tym kierunku, że robimy, powiem szczerze że jestem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że tak powiem pozytywnie zbudowany podej</w:t>
      </w:r>
      <w:r w:rsidR="00976C1F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cie mieszkańców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bo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naprawdę licznie przybyli na to spotkanie i wła</w:t>
      </w:r>
      <w:r w:rsidR="00976C1F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ciwie wszyscy w stu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procentach deklarują przyłącza, oczywi</w:t>
      </w:r>
      <w:r w:rsidR="00976C1F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cie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mamy też tu wsparcie takiej pani z PGNiG, która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będzie przybywała do nas co tydzień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i składający wnioski będą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mogli się z nią konsultować będą będzie pomagała wypełnić te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wnioski, pójdzie nawet na posesję doradzić w którym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miejscu na przykład </w:t>
      </w:r>
      <w:r w:rsidR="00976C1F" w:rsidRPr="00066C6A">
        <w:rPr>
          <w:rFonts w:cstheme="minorHAnsi"/>
          <w:sz w:val="20"/>
          <w:szCs w:val="20"/>
        </w:rPr>
        <w:t xml:space="preserve">mogłaby być </w:t>
      </w:r>
      <w:r w:rsidR="00BF6906" w:rsidRPr="00066C6A">
        <w:rPr>
          <w:rFonts w:cstheme="minorHAnsi"/>
          <w:sz w:val="20"/>
          <w:szCs w:val="20"/>
        </w:rPr>
        <w:t>taka skrzynka przyłączeniowa także no mamy też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wsparcie z zarówno z PGNiG jak i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z tej spółki gazowniczej, my</w:t>
      </w:r>
      <w:r w:rsidR="00976C1F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lę że to jest dobry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objaw na przyszłą współpracę.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 xml:space="preserve">Dwudziestego siódmego też odbyły się w </w:t>
      </w:r>
      <w:r w:rsidR="00976C1F" w:rsidRPr="00066C6A">
        <w:rPr>
          <w:rFonts w:cstheme="minorHAnsi"/>
          <w:sz w:val="20"/>
          <w:szCs w:val="20"/>
        </w:rPr>
        <w:t xml:space="preserve"> Ś</w:t>
      </w:r>
      <w:r w:rsidR="00BF6906" w:rsidRPr="00066C6A">
        <w:rPr>
          <w:rFonts w:cstheme="minorHAnsi"/>
          <w:sz w:val="20"/>
          <w:szCs w:val="20"/>
        </w:rPr>
        <w:t>wiebodzinie konsultacje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odno</w:t>
      </w:r>
      <w:r w:rsidR="00976C1F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nie funduszy europejskich, ale tam pojechał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Robert Jaszka i Robert Kaczmarek.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Ja uczestniczyłem w spotkaniu w Komendzie Powiatowej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Policji w debacie na temat bezpieczeństwa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ogólnie mówiąc w powiecie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a także z taką my</w:t>
      </w:r>
      <w:r w:rsidR="00976C1F" w:rsidRPr="00066C6A">
        <w:rPr>
          <w:rFonts w:cstheme="minorHAnsi"/>
          <w:sz w:val="20"/>
          <w:szCs w:val="20"/>
        </w:rPr>
        <w:t>ś</w:t>
      </w:r>
      <w:r w:rsidR="00BF6906" w:rsidRPr="00066C6A">
        <w:rPr>
          <w:rFonts w:cstheme="minorHAnsi"/>
          <w:sz w:val="20"/>
          <w:szCs w:val="20"/>
        </w:rPr>
        <w:t>lą o jak się dane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gminy zaopatrują na wsparcie czy wspieranie ogólnie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Komendy Powiatowej w Międzyrzeczu no i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wczoraj jeszcze odbyła się Rada Nadzorcza Mrówki po godzinie piętnastej, także</w:t>
      </w:r>
      <w:r w:rsidR="00976C1F" w:rsidRPr="00066C6A">
        <w:rPr>
          <w:rFonts w:cstheme="minorHAnsi"/>
          <w:sz w:val="20"/>
          <w:szCs w:val="20"/>
        </w:rPr>
        <w:t xml:space="preserve"> </w:t>
      </w:r>
      <w:r w:rsidR="00BF6906" w:rsidRPr="00066C6A">
        <w:rPr>
          <w:rFonts w:cstheme="minorHAnsi"/>
          <w:sz w:val="20"/>
          <w:szCs w:val="20"/>
        </w:rPr>
        <w:t>to był ostatni taki element, gdzie uczestniczyłem, dziękuję bardzo</w:t>
      </w:r>
      <w:r w:rsidR="00976C1F" w:rsidRPr="00066C6A">
        <w:rPr>
          <w:rFonts w:cstheme="minorHAnsi"/>
          <w:sz w:val="20"/>
          <w:szCs w:val="20"/>
        </w:rPr>
        <w:t>”</w:t>
      </w:r>
      <w:r w:rsidR="00BF6906" w:rsidRPr="00066C6A">
        <w:rPr>
          <w:rFonts w:cstheme="minorHAnsi"/>
          <w:sz w:val="20"/>
          <w:szCs w:val="20"/>
        </w:rPr>
        <w:t>.</w:t>
      </w:r>
    </w:p>
    <w:p w14:paraId="7C217839" w14:textId="2B0E2FE0" w:rsidR="002449FB" w:rsidRPr="00066C6A" w:rsidRDefault="002449FB" w:rsidP="002449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0"/>
          <w:szCs w:val="20"/>
        </w:rPr>
      </w:pPr>
    </w:p>
    <w:p w14:paraId="273B7037" w14:textId="7AE3095B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bookmarkStart w:id="4" w:name="_Hlk88641335"/>
      <w:r w:rsidRPr="00066C6A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Ad.7:</w:t>
      </w:r>
    </w:p>
    <w:p w14:paraId="2E4CB743" w14:textId="72EAEB68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066C6A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Przyjęcie protokołu z XXVI sesji Rady Miejskiej w Trzcielu.</w:t>
      </w:r>
    </w:p>
    <w:p w14:paraId="5C8810EB" w14:textId="15F69555" w:rsidR="000C486C" w:rsidRPr="00066C6A" w:rsidRDefault="000C486C" w:rsidP="000C486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lang w:bidi="fa-IR"/>
        </w:rPr>
        <w:t>Przewodniczący RM</w:t>
      </w:r>
      <w:r w:rsidRPr="00066C6A">
        <w:rPr>
          <w:rFonts w:eastAsia="Andale Sans UI" w:cstheme="minorHAnsi"/>
          <w:kern w:val="3"/>
          <w:sz w:val="20"/>
          <w:szCs w:val="20"/>
          <w:lang w:bidi="fa-IR"/>
        </w:rPr>
        <w:t xml:space="preserve"> poinformował, że protokół z poprzedniej sesji jest zgodny z jej przebiegiem i był wyłożony do wglądu w biurze Rady, a w dniu sesji</w:t>
      </w:r>
      <w:r w:rsidRPr="00066C6A">
        <w:rPr>
          <w:rFonts w:cstheme="minorHAnsi"/>
          <w:sz w:val="20"/>
          <w:szCs w:val="20"/>
        </w:rPr>
        <w:t xml:space="preserve"> na stoliku protokolanta</w:t>
      </w:r>
      <w:r w:rsidRPr="00066C6A">
        <w:rPr>
          <w:rFonts w:eastAsia="Andale Sans UI" w:cstheme="minorHAnsi"/>
          <w:kern w:val="3"/>
          <w:sz w:val="20"/>
          <w:szCs w:val="20"/>
          <w:lang w:bidi="fa-IR"/>
        </w:rPr>
        <w:t xml:space="preserve">. 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Radni nie zgłosili uwag do protokołu, wobec czego Przewodniczący Rady poddał pod imienne głosowanie przyjęcie protokołu. Udział w głosowaniu wzięło 14 radnych, „za” przyjęciem protokołu głosowało </w:t>
      </w:r>
      <w:r w:rsidRPr="00066C6A">
        <w:rPr>
          <w:rFonts w:eastAsia="Andale Sans UI" w:cstheme="minorHAnsi"/>
          <w:kern w:val="3"/>
          <w:sz w:val="20"/>
          <w:szCs w:val="20"/>
          <w:lang w:val="de-DE" w:eastAsia="ja-JP" w:bidi="fa-IR"/>
        </w:rPr>
        <w:t xml:space="preserve">14 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radnych, przeciw 0 radnych, wstrzymujących się</w:t>
      </w:r>
      <w:r w:rsidRPr="00066C6A">
        <w:rPr>
          <w:rFonts w:eastAsia="Andale Sans UI" w:cstheme="minorHAnsi"/>
          <w:kern w:val="3"/>
          <w:sz w:val="20"/>
          <w:szCs w:val="20"/>
          <w:lang w:val="de-DE" w:eastAsia="ja-JP" w:bidi="fa-IR"/>
        </w:rPr>
        <w:t xml:space="preserve"> 0 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radnych, nieobecny 1-ny radny</w:t>
      </w:r>
      <w:r w:rsidRPr="00066C6A">
        <w:rPr>
          <w:rFonts w:eastAsia="Andale Sans UI" w:cstheme="minorHAnsi"/>
          <w:kern w:val="3"/>
          <w:sz w:val="20"/>
          <w:szCs w:val="20"/>
          <w:lang w:val="de-DE" w:eastAsia="ja-JP" w:bidi="fa-IR"/>
        </w:rPr>
        <w:t xml:space="preserve">. </w:t>
      </w:r>
      <w:r w:rsidRPr="00066C6A">
        <w:rPr>
          <w:rFonts w:cstheme="minorHAnsi"/>
          <w:color w:val="000000"/>
          <w:sz w:val="20"/>
          <w:szCs w:val="20"/>
        </w:rPr>
        <w:t xml:space="preserve">Imienny wykaz głosowania stanowi -  załącznik nr 8 do niniejszego protokołu. </w:t>
      </w:r>
    </w:p>
    <w:p w14:paraId="6AFDF5E3" w14:textId="77777777" w:rsidR="000C486C" w:rsidRPr="00066C6A" w:rsidRDefault="000C486C" w:rsidP="000C486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</w:p>
    <w:p w14:paraId="2BCF0299" w14:textId="2E778E89" w:rsidR="000C486C" w:rsidRPr="00066C6A" w:rsidRDefault="000C486C" w:rsidP="000C486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W wyniku głosowania protokół Nr XXVI/2021 został przyjęty jednogłośnie przez Radę Miejską w Trzcielu.</w:t>
      </w:r>
    </w:p>
    <w:bookmarkEnd w:id="4"/>
    <w:p w14:paraId="3BA3E926" w14:textId="2C0EDAD8" w:rsidR="000C486C" w:rsidRPr="00066C6A" w:rsidRDefault="000C486C" w:rsidP="000C486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616C2FAC" w14:textId="28B5E258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bookmarkStart w:id="5" w:name="_Hlk88641429"/>
      <w:r w:rsidRPr="00066C6A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Ad.8:</w:t>
      </w:r>
    </w:p>
    <w:p w14:paraId="64B919EA" w14:textId="2405AB9B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  <w:sz w:val="20"/>
          <w:szCs w:val="20"/>
        </w:rPr>
      </w:pPr>
      <w:bookmarkStart w:id="6" w:name="_Hlk10536698"/>
      <w:bookmarkStart w:id="7" w:name="_Hlk83032874"/>
      <w:r w:rsidRPr="00066C6A">
        <w:rPr>
          <w:rFonts w:cstheme="minorHAnsi"/>
          <w:b/>
          <w:bCs/>
          <w:sz w:val="20"/>
          <w:szCs w:val="20"/>
        </w:rPr>
        <w:lastRenderedPageBreak/>
        <w:t>Podjęcie uchwały w sprawie:</w:t>
      </w:r>
      <w:bookmarkEnd w:id="6"/>
      <w:r w:rsidRPr="00066C6A">
        <w:rPr>
          <w:rFonts w:cstheme="minorHAnsi"/>
          <w:b/>
          <w:bCs/>
          <w:sz w:val="20"/>
          <w:szCs w:val="20"/>
        </w:rPr>
        <w:t xml:space="preserve"> </w:t>
      </w:r>
      <w:bookmarkEnd w:id="5"/>
      <w:bookmarkEnd w:id="7"/>
      <w:r w:rsidRPr="00066C6A">
        <w:rPr>
          <w:rFonts w:cstheme="minorHAnsi"/>
          <w:b/>
          <w:bCs/>
          <w:sz w:val="20"/>
          <w:szCs w:val="20"/>
        </w:rPr>
        <w:t>średniej ceny jednostki paliwa w Gminie Trzciel na rok szkolny 2021/2022</w:t>
      </w:r>
      <w:r w:rsidRPr="00066C6A">
        <w:rPr>
          <w:rFonts w:cstheme="minorHAnsi"/>
          <w:sz w:val="20"/>
          <w:szCs w:val="20"/>
        </w:rPr>
        <w:t xml:space="preserve"> – projekt uchwały </w:t>
      </w:r>
      <w:r w:rsidRPr="00066C6A">
        <w:rPr>
          <w:rFonts w:cstheme="minorHAnsi"/>
          <w:b/>
          <w:bCs/>
          <w:sz w:val="20"/>
          <w:szCs w:val="20"/>
        </w:rPr>
        <w:t>nr 1</w:t>
      </w:r>
    </w:p>
    <w:p w14:paraId="60E82C02" w14:textId="0B5B412E" w:rsidR="00196052" w:rsidRPr="00066C6A" w:rsidRDefault="00196052" w:rsidP="00066C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066C6A">
        <w:rPr>
          <w:rFonts w:cstheme="minorHAnsi"/>
          <w:b/>
          <w:bCs/>
          <w:sz w:val="20"/>
          <w:szCs w:val="20"/>
        </w:rPr>
        <w:t xml:space="preserve">Przewodniczący RM – </w:t>
      </w:r>
      <w:r w:rsidRPr="00066C6A">
        <w:rPr>
          <w:rFonts w:cstheme="minorHAnsi"/>
          <w:sz w:val="20"/>
          <w:szCs w:val="20"/>
        </w:rPr>
        <w:t>„Projekt uchwały przedstawiony został  na komisji wspólnej. Z projektu uchwały mogę przeczytać, że średnia cena ustalona na rok następny, czyli dwa dwadzieścia jeden dwadzieścia dwa będzie</w:t>
      </w:r>
    </w:p>
    <w:p w14:paraId="08952F08" w14:textId="6F9A3792" w:rsidR="000C486C" w:rsidRPr="00066C6A" w:rsidRDefault="00196052" w:rsidP="00066C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066C6A">
        <w:rPr>
          <w:rFonts w:cstheme="minorHAnsi"/>
          <w:sz w:val="20"/>
          <w:szCs w:val="20"/>
        </w:rPr>
        <w:t>się kształtować za paliwo bezołowiowe benzynę pięć złotych sześćdziesiąt trzy grosze za olej napędowy pięć złoty dwadzieścia cztery grosze za gaz dwa złote sześćdziesiąt dziewięć groszy”.</w:t>
      </w:r>
    </w:p>
    <w:p w14:paraId="44E91580" w14:textId="3CEAB734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  <w:sz w:val="20"/>
          <w:szCs w:val="20"/>
        </w:rPr>
      </w:pPr>
    </w:p>
    <w:p w14:paraId="0EF85D28" w14:textId="77777777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bookmarkStart w:id="8" w:name="_Hlk88644324"/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691A83FF" w14:textId="77777777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3946BDE1" w14:textId="6AAEC2CD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XXVI</w:t>
      </w:r>
      <w:r w:rsidR="000571B6"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I</w:t>
      </w:r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/19</w:t>
      </w:r>
      <w:r w:rsidR="000571B6"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8</w:t>
      </w:r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/2021</w:t>
      </w:r>
    </w:p>
    <w:p w14:paraId="69EF3E52" w14:textId="77777777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1A36CAF9" w14:textId="0D1BA602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066C6A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0571B6" w:rsidRPr="00066C6A">
        <w:rPr>
          <w:rFonts w:cstheme="minorHAnsi"/>
          <w:sz w:val="20"/>
          <w:szCs w:val="20"/>
        </w:rPr>
        <w:t xml:space="preserve">średniej ceny jednostki paliwa w Gminie Trzciel na rok szkolny 2021/2022 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066C6A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załącznik nr </w:t>
      </w:r>
      <w:r w:rsidR="000571B6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9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43157D9C" w14:textId="77777777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2A80AAA1" w14:textId="3790EDE8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="000571B6" w:rsidRPr="00066C6A">
        <w:rPr>
          <w:rFonts w:cstheme="minorHAnsi"/>
          <w:sz w:val="20"/>
          <w:szCs w:val="20"/>
        </w:rPr>
        <w:t>średniej ceny jednostki paliwa w Gminie Trzciel na rok szkolny 2021/2022</w:t>
      </w:r>
    </w:p>
    <w:p w14:paraId="251EBDFA" w14:textId="77777777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276AF158" w14:textId="77777777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4CB9886C" w14:textId="625A68EA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</w:t>
      </w:r>
      <w:r w:rsidR="000571B6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4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głosów, Przeciw: 0 głosów, Wstrzymuję się: 0 głosów, Brak głosu: 0 głosów, Nieobecni: </w:t>
      </w:r>
      <w:r w:rsidR="000571B6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1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osoba </w:t>
      </w:r>
      <w:bookmarkStart w:id="9" w:name="_Hlk75341479"/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– załącznik nr </w:t>
      </w:r>
      <w:r w:rsidR="000571B6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10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  <w:bookmarkEnd w:id="9"/>
    </w:p>
    <w:bookmarkEnd w:id="8"/>
    <w:p w14:paraId="04B36DB5" w14:textId="77777777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72845D64" w14:textId="4177C488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kern w:val="3"/>
          <w:sz w:val="20"/>
          <w:szCs w:val="20"/>
        </w:rPr>
        <w:t>Przewodniczący komisji stałych odczytali opinie z pracy komisji w dniu dzisiejszym.</w:t>
      </w:r>
    </w:p>
    <w:p w14:paraId="2ABB61FC" w14:textId="77777777" w:rsidR="000571B6" w:rsidRPr="00066C6A" w:rsidRDefault="000571B6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</w:rPr>
      </w:pPr>
    </w:p>
    <w:p w14:paraId="1DF586D2" w14:textId="4914AC0F" w:rsidR="005F59C7" w:rsidRPr="00066C6A" w:rsidRDefault="000C486C" w:rsidP="00066C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bookmarkStart w:id="10" w:name="_Hlk88643193"/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Przewodnicząca Komisji  Agnieszka Czapłon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– </w:t>
      </w:r>
      <w:bookmarkEnd w:id="10"/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„</w:t>
      </w:r>
      <w:r w:rsidR="005F59C7"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Komisja Ekologii Rolnictwa i Bezpieczeństwa Publicznego Rady Miejskiej w Trzcielu w dniu dzisiejszym zaopiniowała wszystkie projekty uchwał</w:t>
      </w:r>
    </w:p>
    <w:p w14:paraId="5AFFBEB6" w14:textId="00F42F7F" w:rsidR="000C486C" w:rsidRPr="00066C6A" w:rsidRDefault="005F59C7" w:rsidP="00066C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od numeru jeden do numeru pięć jednogłośnie pozytywnie. W głosowaniu udział wzięło pięć członków komisji przy pięcioosobowym składzie, dziękuje”.</w:t>
      </w:r>
      <w:r w:rsidR="000C486C"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="000C486C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–  załącznik nr </w:t>
      </w:r>
      <w:r w:rsidR="000571B6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11</w:t>
      </w:r>
      <w:r w:rsidR="000C486C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20442FD9" w14:textId="77777777" w:rsidR="000C486C" w:rsidRPr="00066C6A" w:rsidRDefault="000C486C" w:rsidP="00D51B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72EC689A" w14:textId="4D414563" w:rsidR="000C486C" w:rsidRPr="00066C6A" w:rsidRDefault="000571B6" w:rsidP="00066C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 xml:space="preserve">Z-ca </w:t>
      </w:r>
      <w:r w:rsidR="000C486C"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Przewodnicząc</w:t>
      </w:r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ego</w:t>
      </w:r>
      <w:r w:rsidR="000C486C"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 xml:space="preserve"> Komisji </w:t>
      </w:r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Elżbieta Kaczmarek</w:t>
      </w:r>
      <w:r w:rsidR="000C486C"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– „</w:t>
      </w:r>
      <w:r w:rsidR="000C486C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</w:t>
      </w:r>
      <w:r w:rsidR="005F59C7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Komisja budżetowa na posiedzeniu w dniu dzisiejszym zaopiniowała pozytywnie pięć projektów uchwał pozytywnie, jednogłośnie, dziękuje”.</w:t>
      </w:r>
      <w:r w:rsidR="000C486C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 –  załącznik nr 1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2</w:t>
      </w:r>
      <w:r w:rsidR="000C486C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7275D4CD" w14:textId="77777777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35BDB7A9" w14:textId="6F83666E" w:rsidR="005F59C7" w:rsidRPr="00066C6A" w:rsidRDefault="000C486C" w:rsidP="00066C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bookmarkStart w:id="11" w:name="_Hlk88644016"/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Przewodniczący Komisji Rafał Grabowski –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="005F59C7"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„</w:t>
      </w:r>
      <w:bookmarkEnd w:id="11"/>
      <w:r w:rsidR="005F59C7"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Komisja oświaty na posiedzeniu w dniu dzisiejszym</w:t>
      </w:r>
    </w:p>
    <w:p w14:paraId="2D71BC3A" w14:textId="7BBDD729" w:rsidR="000C486C" w:rsidRPr="00066C6A" w:rsidRDefault="005F59C7" w:rsidP="00066C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jednogłośnie pozytywnie zaopiniowała wszystkie pięć projektów uchwał w głosowaniu brało udział czterech członków w czteroosobowym składzie komisji, dziękuję. </w:t>
      </w:r>
      <w:r w:rsidR="000C486C"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” </w:t>
      </w:r>
      <w:bookmarkStart w:id="12" w:name="_Hlk88644476"/>
      <w:r w:rsidR="000C486C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  załącznik nr 1</w:t>
      </w:r>
      <w:r w:rsidR="000571B6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3</w:t>
      </w:r>
      <w:r w:rsidR="000C486C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  <w:bookmarkEnd w:id="12"/>
    </w:p>
    <w:p w14:paraId="7F4ECB5E" w14:textId="77777777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0DE09BA8" w14:textId="41EBA5BC" w:rsidR="000C486C" w:rsidRPr="00066C6A" w:rsidRDefault="000C486C" w:rsidP="00D51B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bookmarkStart w:id="13" w:name="_Hlk88644086"/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Przewodniczący Komisji  Roman Piechaczyk –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bookmarkEnd w:id="13"/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„</w:t>
      </w:r>
      <w:r w:rsidR="005F59C7"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Komisja zdrowia na posiedzeniu odbytym w dniu dzisiejszym zaopiniowała projekty uchwał od nr jeden do nr pięć jednogłośnie pozytywnie. W głosowaniu wzięło udział pięciu członków komisji przy pięciu osobowym składzie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”  </w:t>
      </w:r>
      <w:r w:rsidR="00991F7A" w:rsidRPr="00C76508">
        <w:rPr>
          <w:rFonts w:eastAsia="SimSun" w:cstheme="minorHAnsi"/>
          <w:kern w:val="3"/>
          <w:sz w:val="20"/>
          <w:szCs w:val="20"/>
          <w:lang w:eastAsia="zh-CN" w:bidi="hi-IN"/>
        </w:rPr>
        <w:t xml:space="preserve">uchwalenia rocznego programu współpracy Gminy Trzciel z </w:t>
      </w:r>
      <w:r w:rsidR="00991F7A" w:rsidRPr="00C76508">
        <w:rPr>
          <w:rFonts w:eastAsia="SimSun" w:cstheme="minorHAnsi"/>
          <w:kern w:val="3"/>
          <w:sz w:val="20"/>
          <w:szCs w:val="20"/>
          <w:lang w:eastAsia="zh-CN" w:bidi="hi-IN"/>
        </w:rPr>
        <w:lastRenderedPageBreak/>
        <w:t xml:space="preserve">organizacjami pozarządowymi w 2022 roku  </w:t>
      </w:r>
    </w:p>
    <w:p w14:paraId="191C7BAF" w14:textId="77777777" w:rsidR="000571B6" w:rsidRPr="00066C6A" w:rsidRDefault="000571B6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5FEC573B" w14:textId="0B2D9803" w:rsidR="000571B6" w:rsidRPr="00066C6A" w:rsidRDefault="000571B6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bookmarkStart w:id="14" w:name="_Hlk86929395"/>
      <w:r w:rsidRPr="00066C6A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Ad.9:</w:t>
      </w:r>
    </w:p>
    <w:bookmarkEnd w:id="14"/>
    <w:p w14:paraId="6F2D6010" w14:textId="7370603A" w:rsidR="000571B6" w:rsidRPr="00066C6A" w:rsidRDefault="000571B6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066C6A">
        <w:rPr>
          <w:rFonts w:cstheme="minorHAnsi"/>
          <w:b/>
          <w:bCs/>
          <w:sz w:val="20"/>
          <w:szCs w:val="20"/>
        </w:rPr>
        <w:t>Podjęcie uchwały w sprawie: udzielenia dotacji dla Ochotniczej Straży Pożarnej w Lutolu Suchym</w:t>
      </w:r>
      <w:r w:rsidRPr="00066C6A">
        <w:rPr>
          <w:rFonts w:cstheme="minorHAnsi"/>
          <w:bCs/>
          <w:sz w:val="20"/>
          <w:szCs w:val="20"/>
        </w:rPr>
        <w:t xml:space="preserve"> </w:t>
      </w:r>
      <w:r w:rsidRPr="00066C6A">
        <w:rPr>
          <w:rFonts w:cstheme="minorHAnsi"/>
          <w:sz w:val="20"/>
          <w:szCs w:val="20"/>
        </w:rPr>
        <w:t xml:space="preserve">– projekt uchwały </w:t>
      </w:r>
      <w:r w:rsidRPr="00066C6A">
        <w:rPr>
          <w:rFonts w:cstheme="minorHAnsi"/>
          <w:b/>
          <w:bCs/>
          <w:sz w:val="20"/>
          <w:szCs w:val="20"/>
        </w:rPr>
        <w:t>nr 2</w:t>
      </w:r>
    </w:p>
    <w:p w14:paraId="3928813D" w14:textId="0C07382E" w:rsidR="000571B6" w:rsidRPr="00066C6A" w:rsidRDefault="000571B6" w:rsidP="008A181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Andale Sans UI" w:cstheme="minorHAnsi"/>
          <w:kern w:val="3"/>
          <w:sz w:val="20"/>
          <w:szCs w:val="20"/>
          <w:u w:val="single"/>
        </w:rPr>
      </w:pPr>
      <w:r w:rsidRPr="00066C6A">
        <w:rPr>
          <w:rFonts w:cstheme="minorHAnsi"/>
          <w:b/>
          <w:bCs/>
          <w:sz w:val="20"/>
          <w:szCs w:val="20"/>
        </w:rPr>
        <w:t xml:space="preserve">Skarbnik Gminy Renata Kopeć </w:t>
      </w:r>
      <w:r w:rsidR="00D51BFB" w:rsidRPr="00066C6A">
        <w:rPr>
          <w:rFonts w:cstheme="minorHAnsi"/>
          <w:b/>
          <w:bCs/>
          <w:sz w:val="20"/>
          <w:szCs w:val="20"/>
        </w:rPr>
        <w:t>–</w:t>
      </w:r>
      <w:r w:rsidRPr="00066C6A">
        <w:rPr>
          <w:rFonts w:cstheme="minorHAnsi"/>
          <w:b/>
          <w:bCs/>
          <w:sz w:val="20"/>
          <w:szCs w:val="20"/>
        </w:rPr>
        <w:t xml:space="preserve"> </w:t>
      </w:r>
      <w:r w:rsidR="00D51BFB" w:rsidRPr="00066C6A">
        <w:rPr>
          <w:rFonts w:cstheme="minorHAnsi"/>
          <w:sz w:val="20"/>
          <w:szCs w:val="20"/>
        </w:rPr>
        <w:t>„</w:t>
      </w:r>
      <w:r w:rsidR="006C3953" w:rsidRPr="00066C6A">
        <w:rPr>
          <w:rFonts w:cstheme="minorHAnsi"/>
          <w:sz w:val="20"/>
          <w:szCs w:val="20"/>
        </w:rPr>
        <w:t>W uchwale tej jest dotacja dla Ochotniczej Straży Pożarnej w Lutolu Suchym jest to kwota dotacji pięć tysięcy trzysta czterdzie</w:t>
      </w:r>
      <w:r w:rsidR="008A181B" w:rsidRPr="00066C6A">
        <w:rPr>
          <w:rFonts w:cstheme="minorHAnsi"/>
          <w:sz w:val="20"/>
          <w:szCs w:val="20"/>
        </w:rPr>
        <w:t>ś</w:t>
      </w:r>
      <w:r w:rsidR="006C3953" w:rsidRPr="00066C6A">
        <w:rPr>
          <w:rFonts w:cstheme="minorHAnsi"/>
          <w:sz w:val="20"/>
          <w:szCs w:val="20"/>
        </w:rPr>
        <w:t>ci dwa złote i będzie przeznaczona na dofinansowanie</w:t>
      </w:r>
      <w:r w:rsidR="008A181B" w:rsidRPr="00066C6A">
        <w:rPr>
          <w:rFonts w:cstheme="minorHAnsi"/>
          <w:sz w:val="20"/>
          <w:szCs w:val="20"/>
        </w:rPr>
        <w:t xml:space="preserve"> </w:t>
      </w:r>
      <w:r w:rsidR="006C3953" w:rsidRPr="00066C6A">
        <w:rPr>
          <w:rFonts w:cstheme="minorHAnsi"/>
          <w:sz w:val="20"/>
          <w:szCs w:val="20"/>
        </w:rPr>
        <w:t>zakupu ubrań specjalnych butów strażackich, hełmów i prądownicy w ramach programu "Mały Strażak".</w:t>
      </w:r>
    </w:p>
    <w:p w14:paraId="1383085B" w14:textId="77777777" w:rsidR="000C486C" w:rsidRPr="00066C6A" w:rsidRDefault="000C486C" w:rsidP="000C4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</w:p>
    <w:p w14:paraId="6F482873" w14:textId="77777777" w:rsidR="000571B6" w:rsidRPr="00066C6A" w:rsidRDefault="000571B6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3E44C7A7" w14:textId="77777777" w:rsidR="000571B6" w:rsidRPr="00066C6A" w:rsidRDefault="000571B6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6FAC3698" w14:textId="6CCA0549" w:rsidR="000571B6" w:rsidRPr="00066C6A" w:rsidRDefault="000571B6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XXVII/19</w:t>
      </w:r>
      <w:r w:rsidR="00262C12"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9</w:t>
      </w:r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/2021</w:t>
      </w:r>
    </w:p>
    <w:p w14:paraId="3CB758C2" w14:textId="77777777" w:rsidR="000571B6" w:rsidRPr="00066C6A" w:rsidRDefault="000571B6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60D4E7E9" w14:textId="6828DB58" w:rsidR="000571B6" w:rsidRPr="00066C6A" w:rsidRDefault="000571B6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066C6A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262C12" w:rsidRPr="00066C6A">
        <w:rPr>
          <w:rFonts w:cstheme="minorHAnsi"/>
          <w:bCs/>
          <w:sz w:val="20"/>
          <w:szCs w:val="20"/>
        </w:rPr>
        <w:t>udzielenia dotacji dla Ochotniczej Straży Pożarnej w Lutolu Suchym</w:t>
      </w:r>
      <w:r w:rsidRPr="00066C6A">
        <w:rPr>
          <w:rFonts w:cstheme="minorHAnsi"/>
          <w:sz w:val="20"/>
          <w:szCs w:val="20"/>
        </w:rPr>
        <w:t xml:space="preserve"> 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066C6A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załącznik nr </w:t>
      </w:r>
      <w:r w:rsidR="00262C12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15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62D1C2E3" w14:textId="77777777" w:rsidR="000571B6" w:rsidRPr="00066C6A" w:rsidRDefault="000571B6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242E783A" w14:textId="2DF59EE5" w:rsidR="000571B6" w:rsidRPr="00066C6A" w:rsidRDefault="000571B6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="00262C12" w:rsidRPr="00066C6A">
        <w:rPr>
          <w:rFonts w:cstheme="minorHAnsi"/>
          <w:bCs/>
          <w:sz w:val="20"/>
          <w:szCs w:val="20"/>
        </w:rPr>
        <w:t>udzielenia dotacji dla Ochotniczej Straży Pożarnej w Lutolu Suchym</w:t>
      </w:r>
    </w:p>
    <w:p w14:paraId="25C702EB" w14:textId="77777777" w:rsidR="000571B6" w:rsidRPr="00066C6A" w:rsidRDefault="000571B6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5EC7AD89" w14:textId="77777777" w:rsidR="000571B6" w:rsidRPr="00066C6A" w:rsidRDefault="000571B6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2D595B81" w14:textId="183809C5" w:rsidR="000571B6" w:rsidRPr="00066C6A" w:rsidRDefault="000571B6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14 głosów, Przeciw: 0 głosów, Wstrzymuję się: 0 głosów, Brak głosu: 0 głosów, Nieobecni: 1 osoba – załącznik nr 1</w:t>
      </w:r>
      <w:r w:rsidR="00262C12"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6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38DB8B01" w14:textId="5970874B" w:rsidR="00262C12" w:rsidRPr="00066C6A" w:rsidRDefault="00262C12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41EEC501" w14:textId="145BBDAC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Ad.10:</w:t>
      </w:r>
    </w:p>
    <w:p w14:paraId="1E881FF7" w14:textId="44D903F6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066C6A">
        <w:rPr>
          <w:rFonts w:cstheme="minorHAnsi"/>
          <w:b/>
          <w:sz w:val="20"/>
          <w:szCs w:val="20"/>
        </w:rPr>
        <w:t>Podjęcie uchwały w sprawie: trybu prac nad projektem uchwały budżetowej</w:t>
      </w:r>
      <w:r w:rsidRPr="00066C6A">
        <w:rPr>
          <w:rFonts w:cstheme="minorHAnsi"/>
          <w:sz w:val="20"/>
          <w:szCs w:val="20"/>
        </w:rPr>
        <w:t xml:space="preserve"> – projekt uchwały </w:t>
      </w:r>
      <w:r w:rsidRPr="00066C6A">
        <w:rPr>
          <w:rFonts w:cstheme="minorHAnsi"/>
          <w:b/>
          <w:bCs/>
          <w:sz w:val="20"/>
          <w:szCs w:val="20"/>
        </w:rPr>
        <w:t>nr 3</w:t>
      </w:r>
    </w:p>
    <w:p w14:paraId="17812A34" w14:textId="4D417E8D" w:rsidR="00DD1D3A" w:rsidRPr="00066C6A" w:rsidRDefault="00262C12" w:rsidP="00DD1D3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066C6A">
        <w:rPr>
          <w:rFonts w:cstheme="minorHAnsi"/>
          <w:b/>
          <w:bCs/>
          <w:sz w:val="20"/>
          <w:szCs w:val="20"/>
        </w:rPr>
        <w:t xml:space="preserve">Skarbnik Gminy Renata Kopeć </w:t>
      </w:r>
      <w:r w:rsidR="00DD1D3A" w:rsidRPr="00066C6A">
        <w:rPr>
          <w:rFonts w:cstheme="minorHAnsi"/>
          <w:b/>
          <w:bCs/>
          <w:sz w:val="20"/>
          <w:szCs w:val="20"/>
        </w:rPr>
        <w:t>–</w:t>
      </w:r>
      <w:r w:rsidRPr="00066C6A">
        <w:rPr>
          <w:rFonts w:cstheme="minorHAnsi"/>
          <w:sz w:val="20"/>
          <w:szCs w:val="20"/>
        </w:rPr>
        <w:t xml:space="preserve"> </w:t>
      </w:r>
      <w:r w:rsidR="00DD1D3A" w:rsidRPr="00066C6A">
        <w:rPr>
          <w:rFonts w:cstheme="minorHAnsi"/>
          <w:sz w:val="20"/>
          <w:szCs w:val="20"/>
        </w:rPr>
        <w:t>„Jest to projekt uchwały sporządzony na podstawie uchwały, którą mieliśmy</w:t>
      </w:r>
    </w:p>
    <w:p w14:paraId="070C465E" w14:textId="3C3D608F" w:rsidR="00262C12" w:rsidRPr="00066C6A" w:rsidRDefault="00DD1D3A" w:rsidP="00DD1D3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066C6A">
        <w:rPr>
          <w:rFonts w:cstheme="minorHAnsi"/>
          <w:sz w:val="20"/>
          <w:szCs w:val="20"/>
        </w:rPr>
        <w:t>z roku dwa tysiące dziesiątego tam były zmiany dokonane w latach dwa tysiące dziesięć dwa tysiące trzynaście i ten projekt jest, że tak powiem aktualizacją tej uchwały w sprawie trybu prac nad projektem uchwały budżetowej”.</w:t>
      </w:r>
    </w:p>
    <w:p w14:paraId="59876DA1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3B85AB28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1203E611" w14:textId="74A747BD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XXVII/200/2021</w:t>
      </w:r>
    </w:p>
    <w:p w14:paraId="3A9DC70F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51EA5CB8" w14:textId="5DA6546D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066C6A">
        <w:rPr>
          <w:rFonts w:cstheme="minorHAnsi"/>
          <w:sz w:val="20"/>
          <w:szCs w:val="20"/>
        </w:rPr>
        <w:t xml:space="preserve"> trybu prac nad projektem uchwały budżetowej 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066C6A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17 do protokołu.</w:t>
      </w:r>
    </w:p>
    <w:p w14:paraId="26F3E99E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76562604" w14:textId="0DBD4EA1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066C6A">
        <w:rPr>
          <w:rFonts w:cstheme="minorHAnsi"/>
          <w:sz w:val="20"/>
          <w:szCs w:val="20"/>
        </w:rPr>
        <w:t>trybu prac nad projektem uchwały budżetowej</w:t>
      </w:r>
    </w:p>
    <w:p w14:paraId="61FD5C90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4FD4FCEB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38F79FD5" w14:textId="031B4CD8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14 głosów, Przeciw: 0 głosów, Wstrzymuję się: 0 głosów, Brak głosu: 0 głosów, Nieobecni: 1 osoba – załącznik nr 18 do protokołu.</w:t>
      </w:r>
    </w:p>
    <w:p w14:paraId="495FA913" w14:textId="6D9D2167" w:rsidR="00262C12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40176BDF" w14:textId="77777777" w:rsidR="00066C6A" w:rsidRPr="00066C6A" w:rsidRDefault="00066C6A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3BFD5144" w14:textId="36161CFB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Ad.11:</w:t>
      </w:r>
    </w:p>
    <w:p w14:paraId="6C383F15" w14:textId="1A43E890" w:rsidR="00262C12" w:rsidRPr="00066C6A" w:rsidRDefault="00262C12" w:rsidP="00262C12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066C6A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Podjęcie uchwały w sprawie: zmiany uchwały budżetowej Gminy Trzciel na 2021 rok</w:t>
      </w:r>
      <w:r w:rsidRPr="00066C6A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– projekt uchwały </w:t>
      </w:r>
      <w:r w:rsidRPr="00066C6A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4</w:t>
      </w:r>
    </w:p>
    <w:p w14:paraId="3A3DAB70" w14:textId="77777777" w:rsidR="00262C12" w:rsidRPr="00066C6A" w:rsidRDefault="00262C12" w:rsidP="00262C12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11FEF433" w14:textId="5D38CCCB" w:rsidR="001C3240" w:rsidRPr="00066C6A" w:rsidRDefault="001C3240" w:rsidP="001C3240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 xml:space="preserve">Przewodniczący RM </w:t>
      </w:r>
      <w:r w:rsidRPr="00066C6A">
        <w:rPr>
          <w:rFonts w:eastAsia="Andale Sans UI" w:cstheme="minorHAnsi"/>
          <w:kern w:val="3"/>
          <w:sz w:val="20"/>
          <w:szCs w:val="20"/>
        </w:rPr>
        <w:t>– „Po bardzo szczegółowym wyjaśnieniu zmian nie wiem, czy jest celowość</w:t>
      </w:r>
    </w:p>
    <w:p w14:paraId="0925ED86" w14:textId="69334C91" w:rsidR="001C3240" w:rsidRPr="00066C6A" w:rsidRDefault="001C3240" w:rsidP="001C3240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kern w:val="3"/>
          <w:sz w:val="20"/>
          <w:szCs w:val="20"/>
        </w:rPr>
        <w:t>właściwie przedstawienia tego sprawozdania przez Panią Skarbnik. Jest to ilość cyfr wpływów i wydatków, także myślę, że zapytam po prostu, czy ze strony radnych są pytania odnośnie tych zmian,</w:t>
      </w:r>
    </w:p>
    <w:p w14:paraId="09628714" w14:textId="4BB251D6" w:rsidR="00262C12" w:rsidRPr="00066C6A" w:rsidRDefault="001C3240" w:rsidP="001C3240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</w:rPr>
      </w:pPr>
      <w:r w:rsidRPr="00066C6A">
        <w:rPr>
          <w:rFonts w:eastAsia="Andale Sans UI" w:cstheme="minorHAnsi"/>
          <w:kern w:val="3"/>
          <w:sz w:val="20"/>
          <w:szCs w:val="20"/>
        </w:rPr>
        <w:t>wątpliwości, celowości i tak dalej. Jeżeli nie ma, przechodzimy do głosowania”.</w:t>
      </w:r>
    </w:p>
    <w:p w14:paraId="769862D9" w14:textId="4F15263A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</w:p>
    <w:p w14:paraId="28E88B6B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bookmarkStart w:id="15" w:name="_Hlk86929808"/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7C3952B9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3E276EA8" w14:textId="0D255C49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XXVII/201/2021</w:t>
      </w:r>
    </w:p>
    <w:p w14:paraId="09CCE8CB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150B6B59" w14:textId="095925AD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066C6A">
        <w:rPr>
          <w:rFonts w:cstheme="minorHAnsi"/>
          <w:sz w:val="20"/>
          <w:szCs w:val="20"/>
        </w:rPr>
        <w:t xml:space="preserve"> </w:t>
      </w:r>
      <w:r w:rsidRPr="00066C6A">
        <w:rPr>
          <w:rFonts w:eastAsia="SimSun" w:cstheme="minorHAnsi"/>
          <w:kern w:val="3"/>
          <w:sz w:val="20"/>
          <w:szCs w:val="20"/>
          <w:lang w:eastAsia="zh-CN" w:bidi="hi-IN"/>
        </w:rPr>
        <w:t>zmiany uchwały budżetowej Gminy Trzciel na 2021 rok</w:t>
      </w:r>
      <w:r w:rsidRPr="00066C6A">
        <w:rPr>
          <w:rFonts w:cstheme="minorHAnsi"/>
          <w:sz w:val="20"/>
          <w:szCs w:val="20"/>
        </w:rPr>
        <w:t xml:space="preserve"> 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066C6A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19 do protokołu.</w:t>
      </w:r>
    </w:p>
    <w:p w14:paraId="7221E043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18A56D9E" w14:textId="3AF02FC5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066C6A">
        <w:rPr>
          <w:rFonts w:eastAsia="SimSun" w:cstheme="minorHAnsi"/>
          <w:kern w:val="3"/>
          <w:sz w:val="20"/>
          <w:szCs w:val="20"/>
          <w:lang w:eastAsia="zh-CN" w:bidi="hi-IN"/>
        </w:rPr>
        <w:t>zmiany uchwały budżetowej Gminy Trzciel na 2021 rok</w:t>
      </w:r>
    </w:p>
    <w:p w14:paraId="1D6B02DE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2D59C887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686EC0A0" w14:textId="1B79C548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14 głosów, Przeciw: 0 głosów, Wstrzymuję się: 0 głosów, Brak głosu: 0 głosów, Nieobecni: 1 osoba – załącznik nr 20 do protokołu.</w:t>
      </w:r>
    </w:p>
    <w:bookmarkEnd w:id="15"/>
    <w:p w14:paraId="299222F0" w14:textId="66532B79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55431E9D" w14:textId="25108845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Ad.12:</w:t>
      </w:r>
    </w:p>
    <w:p w14:paraId="0648764B" w14:textId="208CBA75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066C6A">
        <w:rPr>
          <w:rFonts w:cstheme="minorHAnsi"/>
          <w:b/>
          <w:bCs/>
          <w:sz w:val="20"/>
          <w:szCs w:val="20"/>
        </w:rPr>
        <w:t xml:space="preserve">Podjęcie uchwały w sprawie: </w:t>
      </w:r>
      <w:bookmarkStart w:id="16" w:name="_Hlk86929853"/>
      <w:r w:rsidRPr="00066C6A">
        <w:rPr>
          <w:rFonts w:cstheme="minorHAnsi"/>
          <w:b/>
          <w:bCs/>
          <w:sz w:val="20"/>
          <w:szCs w:val="20"/>
        </w:rPr>
        <w:t>zmiany Wieloletniej Prognozy Finansowej Gminy Trzciel na lata 2021 – 2036</w:t>
      </w:r>
      <w:r w:rsidRPr="00066C6A">
        <w:rPr>
          <w:rFonts w:cstheme="minorHAnsi"/>
          <w:sz w:val="20"/>
          <w:szCs w:val="20"/>
        </w:rPr>
        <w:t xml:space="preserve"> </w:t>
      </w:r>
      <w:bookmarkEnd w:id="16"/>
      <w:r w:rsidRPr="00066C6A">
        <w:rPr>
          <w:rFonts w:cstheme="minorHAnsi"/>
          <w:sz w:val="20"/>
          <w:szCs w:val="20"/>
        </w:rPr>
        <w:t xml:space="preserve">– projekt uchwały </w:t>
      </w:r>
      <w:r w:rsidRPr="00066C6A">
        <w:rPr>
          <w:rFonts w:cstheme="minorHAnsi"/>
          <w:b/>
          <w:bCs/>
          <w:sz w:val="20"/>
          <w:szCs w:val="20"/>
        </w:rPr>
        <w:t>nr 5</w:t>
      </w:r>
    </w:p>
    <w:p w14:paraId="03498377" w14:textId="2521A895" w:rsidR="007616D0" w:rsidRPr="00066C6A" w:rsidRDefault="007616D0" w:rsidP="00066C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</w:rPr>
        <w:t xml:space="preserve">Przewodniczący RM – </w:t>
      </w:r>
      <w:r w:rsidRPr="00066C6A">
        <w:rPr>
          <w:rFonts w:eastAsia="Andale Sans UI" w:cstheme="minorHAnsi"/>
          <w:kern w:val="3"/>
          <w:sz w:val="20"/>
          <w:szCs w:val="20"/>
        </w:rPr>
        <w:t>„Tak samo był przedstawiony bardzo szczegółowo na komisji wspólnej.</w:t>
      </w:r>
    </w:p>
    <w:p w14:paraId="52C88353" w14:textId="6705E97A" w:rsidR="00262C12" w:rsidRPr="00066C6A" w:rsidRDefault="007616D0" w:rsidP="00066C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</w:rPr>
      </w:pPr>
      <w:r w:rsidRPr="00066C6A">
        <w:rPr>
          <w:rFonts w:eastAsia="Andale Sans UI" w:cstheme="minorHAnsi"/>
          <w:kern w:val="3"/>
          <w:sz w:val="20"/>
          <w:szCs w:val="20"/>
        </w:rPr>
        <w:t>Opinia wydana przez poszczególne komisje była pozytywna w tej chwili proszę o pytania, jeżeli są odnośnie tego projektu uchwały. Nie widzę. Jeżeli nie ma pytań, proszę o gotowość do głosowania nad projektem uchwały numer pięć”.</w:t>
      </w:r>
    </w:p>
    <w:p w14:paraId="4DE7EB85" w14:textId="77777777" w:rsidR="00262C12" w:rsidRPr="00066C6A" w:rsidRDefault="00262C12" w:rsidP="00066C6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52ED1B76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6D4353E2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4AF5F305" w14:textId="591D3D8F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XXVII/202/2021</w:t>
      </w:r>
    </w:p>
    <w:p w14:paraId="5878F2A3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33013FAA" w14:textId="181DCFF9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066C6A">
        <w:rPr>
          <w:rFonts w:cstheme="minorHAnsi"/>
          <w:sz w:val="20"/>
          <w:szCs w:val="20"/>
        </w:rPr>
        <w:t xml:space="preserve"> zmiany Wieloletniej Prognozy Finansowej Gminy Trzciel na lata 2021 – 2036  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066C6A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21  do protokołu.</w:t>
      </w:r>
    </w:p>
    <w:p w14:paraId="51F43E8A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22100F8C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066C6A">
        <w:rPr>
          <w:rFonts w:eastAsia="SimSun" w:cstheme="minorHAnsi"/>
          <w:kern w:val="3"/>
          <w:sz w:val="20"/>
          <w:szCs w:val="20"/>
          <w:lang w:eastAsia="zh-CN" w:bidi="hi-IN"/>
        </w:rPr>
        <w:t>zmiany uchwały budżetowej Gminy Trzciel na 2021 rok</w:t>
      </w:r>
    </w:p>
    <w:p w14:paraId="5D313869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444E0A15" w14:textId="77777777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00E59DBA" w14:textId="00BFCEA4" w:rsidR="00262C12" w:rsidRPr="00066C6A" w:rsidRDefault="00262C12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066C6A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14 głosów, Przeciw: 0 głosów, Wstrzymuję się: 0 głosów, Brak głosu: 0 głosów, Nieobecni: 1 osoba – załącznik nr 22 do protokołu.</w:t>
      </w:r>
    </w:p>
    <w:p w14:paraId="59670A78" w14:textId="610993D4" w:rsidR="0075051E" w:rsidRPr="00066C6A" w:rsidRDefault="0075051E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7E374130" w14:textId="69B3D3BD" w:rsidR="0075051E" w:rsidRPr="00066C6A" w:rsidRDefault="0075051E" w:rsidP="0075051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066C6A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Ad.13:</w:t>
      </w:r>
    </w:p>
    <w:p w14:paraId="32CEEBA1" w14:textId="4D3AEE3D" w:rsidR="0075051E" w:rsidRPr="00066C6A" w:rsidRDefault="0075051E" w:rsidP="0075051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  <w:sz w:val="20"/>
          <w:szCs w:val="20"/>
        </w:rPr>
      </w:pPr>
      <w:bookmarkStart w:id="17" w:name="_Hlk88653076"/>
      <w:r w:rsidRPr="00066C6A">
        <w:rPr>
          <w:rFonts w:cstheme="minorHAnsi"/>
          <w:b/>
          <w:bCs/>
          <w:sz w:val="20"/>
          <w:szCs w:val="20"/>
        </w:rPr>
        <w:t>Zaświadczenia i wolne wnioski</w:t>
      </w:r>
    </w:p>
    <w:bookmarkEnd w:id="17"/>
    <w:p w14:paraId="29CA972E" w14:textId="48A090F3" w:rsidR="00A255E0" w:rsidRPr="00066C6A" w:rsidRDefault="00A255E0" w:rsidP="00BB0D30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066C6A">
        <w:rPr>
          <w:rFonts w:cstheme="minorHAnsi"/>
          <w:b/>
          <w:bCs/>
          <w:sz w:val="20"/>
          <w:szCs w:val="20"/>
        </w:rPr>
        <w:t>Przewodniczący RM</w:t>
      </w:r>
      <w:r w:rsidRPr="00066C6A">
        <w:rPr>
          <w:rFonts w:cstheme="minorHAnsi"/>
          <w:sz w:val="20"/>
          <w:szCs w:val="20"/>
        </w:rPr>
        <w:t xml:space="preserve"> – „Z mojej strony chciałbym tutaj wyjaśnić, że tak, trzeciego listopada jest komisja wspólna i tu Pani Skarbnik wyjaśni dlaczego”.</w:t>
      </w:r>
    </w:p>
    <w:p w14:paraId="30867D8D" w14:textId="526D3421" w:rsidR="00A255E0" w:rsidRPr="00066C6A" w:rsidRDefault="00A255E0" w:rsidP="00BB0D30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066C6A">
        <w:rPr>
          <w:rFonts w:cstheme="minorHAnsi"/>
          <w:b/>
          <w:bCs/>
          <w:sz w:val="20"/>
          <w:szCs w:val="20"/>
        </w:rPr>
        <w:t>Skarbnik Gminy</w:t>
      </w:r>
      <w:r w:rsidRPr="00066C6A">
        <w:rPr>
          <w:rFonts w:cstheme="minorHAnsi"/>
          <w:sz w:val="20"/>
          <w:szCs w:val="20"/>
        </w:rPr>
        <w:t xml:space="preserve"> – „Na tej komisji trzeciego listopada będą przygotowane projekty odnośnie podatków i opłat i podatku transportowego, będzie też również debata na temat podatku</w:t>
      </w:r>
      <w:r w:rsidR="00BB0D30" w:rsidRPr="00066C6A">
        <w:rPr>
          <w:rFonts w:cstheme="minorHAnsi"/>
          <w:sz w:val="20"/>
          <w:szCs w:val="20"/>
        </w:rPr>
        <w:t xml:space="preserve"> </w:t>
      </w:r>
      <w:r w:rsidRPr="00066C6A">
        <w:rPr>
          <w:rFonts w:cstheme="minorHAnsi"/>
          <w:sz w:val="20"/>
          <w:szCs w:val="20"/>
        </w:rPr>
        <w:t>rolnego i to jest, że tak powiem troszeczkę mi niezbędne do tego, żeby przygotować projekt do piętnastego listopada, dlatego chciałam, żeby ta komisja na temat dochodów, jakie planowane będą na przyszły rok odbyła się wcześniej”.</w:t>
      </w:r>
    </w:p>
    <w:p w14:paraId="69C638F9" w14:textId="5FD42E38" w:rsidR="00BB0D30" w:rsidRPr="00066C6A" w:rsidRDefault="00BB0D30" w:rsidP="00BB0D30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0"/>
          <w:szCs w:val="20"/>
        </w:rPr>
      </w:pPr>
      <w:r w:rsidRPr="00066C6A">
        <w:rPr>
          <w:rFonts w:cstheme="minorHAnsi"/>
          <w:b/>
          <w:bCs/>
          <w:sz w:val="20"/>
          <w:szCs w:val="20"/>
        </w:rPr>
        <w:t>Przewodniczący RM</w:t>
      </w:r>
      <w:r w:rsidRPr="00066C6A">
        <w:rPr>
          <w:rFonts w:cstheme="minorHAnsi"/>
          <w:sz w:val="20"/>
          <w:szCs w:val="20"/>
        </w:rPr>
        <w:t xml:space="preserve"> – poinformował, że sesja odbędzie się 18 listopada, a  kolejna 16 grudnia. Poprosił aby do 3 listopada  podać propozycje jak mają odbywać się komisje wspólne.</w:t>
      </w:r>
    </w:p>
    <w:p w14:paraId="3C043543" w14:textId="087C288E" w:rsidR="0075051E" w:rsidRPr="00066C6A" w:rsidRDefault="0075051E" w:rsidP="0075051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0"/>
          <w:szCs w:val="20"/>
        </w:rPr>
      </w:pPr>
    </w:p>
    <w:p w14:paraId="37AA06DC" w14:textId="0259D1B9" w:rsidR="0075051E" w:rsidRPr="00066C6A" w:rsidRDefault="0075051E" w:rsidP="0075051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bookmarkStart w:id="18" w:name="_Hlk88654754"/>
      <w:r w:rsidRPr="00066C6A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Ad.14:</w:t>
      </w:r>
    </w:p>
    <w:p w14:paraId="53055EE4" w14:textId="74600AB8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bidi="fa-IR"/>
        </w:rPr>
        <w:t>Wobec wyczerpania obrad sesji, jak również braku głosów w dyskusji,</w:t>
      </w:r>
      <w:r w:rsidRPr="00066C6A">
        <w:rPr>
          <w:rFonts w:eastAsia="Andale Sans UI" w:cstheme="minorHAnsi"/>
          <w:b/>
          <w:bCs/>
          <w:kern w:val="3"/>
          <w:sz w:val="20"/>
          <w:szCs w:val="20"/>
          <w:lang w:bidi="fa-IR"/>
        </w:rPr>
        <w:t xml:space="preserve"> Przewodniczący obrad zamknął XXV</w:t>
      </w:r>
      <w:r w:rsidR="008A181B" w:rsidRPr="00066C6A">
        <w:rPr>
          <w:rFonts w:eastAsia="Andale Sans UI" w:cstheme="minorHAnsi"/>
          <w:b/>
          <w:bCs/>
          <w:kern w:val="3"/>
          <w:sz w:val="20"/>
          <w:szCs w:val="20"/>
          <w:lang w:bidi="fa-IR"/>
        </w:rPr>
        <w:t>I</w:t>
      </w:r>
      <w:r w:rsidR="00F414A6">
        <w:rPr>
          <w:rFonts w:eastAsia="Andale Sans UI" w:cstheme="minorHAnsi"/>
          <w:b/>
          <w:bCs/>
          <w:kern w:val="3"/>
          <w:sz w:val="20"/>
          <w:szCs w:val="20"/>
          <w:lang w:bidi="fa-IR"/>
        </w:rPr>
        <w:t>I</w:t>
      </w:r>
      <w:r w:rsidRPr="00066C6A">
        <w:rPr>
          <w:rFonts w:eastAsia="Andale Sans UI" w:cstheme="minorHAnsi"/>
          <w:b/>
          <w:bCs/>
          <w:kern w:val="3"/>
          <w:sz w:val="20"/>
          <w:szCs w:val="20"/>
          <w:lang w:bidi="fa-IR"/>
        </w:rPr>
        <w:t xml:space="preserve"> Sesję Rady Miejskiej w Trzcielu,</w:t>
      </w:r>
      <w:r w:rsidRPr="00066C6A">
        <w:rPr>
          <w:rFonts w:eastAsia="Andale Sans UI" w:cstheme="minorHAnsi"/>
          <w:kern w:val="3"/>
          <w:sz w:val="20"/>
          <w:szCs w:val="20"/>
          <w:lang w:bidi="fa-IR"/>
        </w:rPr>
        <w:t xml:space="preserve"> dziękując radnym za przybycie oraz czynny udział w obradach. </w:t>
      </w:r>
    </w:p>
    <w:p w14:paraId="101632EA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bidi="fa-IR"/>
        </w:rPr>
      </w:pPr>
    </w:p>
    <w:p w14:paraId="3EABE591" w14:textId="0022DB6D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bidi="fa-IR"/>
        </w:rPr>
        <w:t>Zakończenie sesji nastąpiło o godz. 1</w:t>
      </w:r>
      <w:r w:rsidR="00BB0D30" w:rsidRPr="00066C6A">
        <w:rPr>
          <w:rFonts w:eastAsia="Andale Sans UI" w:cstheme="minorHAnsi"/>
          <w:kern w:val="3"/>
          <w:sz w:val="20"/>
          <w:szCs w:val="20"/>
          <w:lang w:bidi="fa-IR"/>
        </w:rPr>
        <w:t>2.45</w:t>
      </w:r>
    </w:p>
    <w:p w14:paraId="6392CC1B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11AD1F3F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Na tym protokół zakończono i podpisano.</w:t>
      </w:r>
    </w:p>
    <w:p w14:paraId="39947BE5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1061C906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1269B3F0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bidi="fa-IR"/>
        </w:rPr>
        <w:t xml:space="preserve"> Protokołowała:   </w:t>
      </w:r>
    </w:p>
    <w:p w14:paraId="7C28BFF9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bidi="fa-IR"/>
        </w:rPr>
        <w:t xml:space="preserve">                                                                     </w:t>
      </w:r>
    </w:p>
    <w:p w14:paraId="42599FBB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bidi="fa-IR"/>
        </w:rPr>
        <w:t xml:space="preserve"> Andżelika Kapała                                                                                                          </w:t>
      </w:r>
    </w:p>
    <w:p w14:paraId="03518E8C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6AD63A84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bidi="fa-IR"/>
        </w:rPr>
        <w:t xml:space="preserve">                                                                                                        Przewodniczący Rady Miejskiej </w:t>
      </w:r>
    </w:p>
    <w:p w14:paraId="378FD9DC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24A599BA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bidi="fa-IR"/>
        </w:rPr>
        <w:t xml:space="preserve">                                                                                                                  Jacek Marciniak      </w:t>
      </w:r>
    </w:p>
    <w:p w14:paraId="00072F05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2EA37A01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508C5221" w14:textId="77777777" w:rsidR="0075051E" w:rsidRPr="00066C6A" w:rsidRDefault="0075051E" w:rsidP="0075051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32379454" w14:textId="77777777" w:rsidR="0075051E" w:rsidRPr="00066C6A" w:rsidRDefault="0075051E" w:rsidP="0075051E">
      <w:pPr>
        <w:widowControl w:val="0"/>
        <w:suppressAutoHyphens/>
        <w:autoSpaceDN w:val="0"/>
        <w:spacing w:after="0" w:line="360" w:lineRule="auto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066C6A">
        <w:rPr>
          <w:rFonts w:eastAsia="Andale Sans UI" w:cstheme="minorHAnsi"/>
          <w:kern w:val="3"/>
          <w:sz w:val="20"/>
          <w:szCs w:val="20"/>
          <w:lang w:bidi="fa-IR"/>
        </w:rPr>
        <w:t xml:space="preserve"> </w:t>
      </w:r>
      <w:r w:rsidRPr="00066C6A">
        <w:rPr>
          <w:rFonts w:eastAsia="Andale Sans UI" w:cstheme="minorHAnsi"/>
          <w:kern w:val="3"/>
          <w:sz w:val="20"/>
          <w:szCs w:val="20"/>
          <w:lang w:val="de-DE" w:eastAsia="ja-JP" w:bidi="fa-IR"/>
        </w:rPr>
        <w:t xml:space="preserve">W </w:t>
      </w:r>
      <w:r w:rsidRPr="00066C6A">
        <w:rPr>
          <w:rFonts w:eastAsia="Andale Sans UI" w:cstheme="minorHAnsi"/>
          <w:kern w:val="3"/>
          <w:sz w:val="20"/>
          <w:szCs w:val="20"/>
          <w:lang w:eastAsia="ja-JP" w:bidi="fa-IR"/>
        </w:rPr>
        <w:t>załączeniu do protokołu:</w:t>
      </w:r>
    </w:p>
    <w:p w14:paraId="19423A47" w14:textId="77777777" w:rsidR="0075051E" w:rsidRPr="00066C6A" w:rsidRDefault="0075051E" w:rsidP="0075051E">
      <w:pPr>
        <w:widowControl w:val="0"/>
        <w:suppressAutoHyphens/>
        <w:autoSpaceDN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1CC26E84" w14:textId="77777777" w:rsidR="0075051E" w:rsidRPr="00066C6A" w:rsidRDefault="0075051E" w:rsidP="0075051E">
      <w:pPr>
        <w:spacing w:after="0" w:line="360" w:lineRule="auto"/>
        <w:rPr>
          <w:rFonts w:cstheme="minorHAnsi"/>
          <w:sz w:val="20"/>
          <w:szCs w:val="20"/>
        </w:rPr>
      </w:pPr>
      <w:r w:rsidRPr="00066C6A">
        <w:rPr>
          <w:rFonts w:eastAsia="Andale Sans UI" w:cstheme="minorHAnsi"/>
          <w:kern w:val="3"/>
          <w:sz w:val="20"/>
          <w:szCs w:val="20"/>
          <w:lang w:val="de-DE" w:eastAsia="ja-JP" w:bidi="fa-IR"/>
        </w:rPr>
        <w:t>Materiał audiowizualny dostępny pod adresem:</w:t>
      </w:r>
    </w:p>
    <w:bookmarkEnd w:id="18"/>
    <w:p w14:paraId="4ACF5B55" w14:textId="77777777" w:rsidR="0075051E" w:rsidRPr="008A181B" w:rsidRDefault="0075051E" w:rsidP="0075051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47792972" w14:textId="77777777" w:rsidR="0075051E" w:rsidRPr="008A181B" w:rsidRDefault="0075051E" w:rsidP="00262C12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4D033198" w14:textId="77777777" w:rsidR="00262C12" w:rsidRPr="008A181B" w:rsidRDefault="00262C12" w:rsidP="000571B6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6B8E9986" w14:textId="77777777" w:rsidR="002449FB" w:rsidRPr="008A181B" w:rsidRDefault="002449FB" w:rsidP="002449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</w:rPr>
      </w:pPr>
    </w:p>
    <w:p w14:paraId="586D4C22" w14:textId="77777777" w:rsidR="002449FB" w:rsidRPr="008A181B" w:rsidRDefault="002449FB" w:rsidP="002449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61FBCB07" w14:textId="13A8B8F1" w:rsidR="002449FB" w:rsidRPr="008A181B" w:rsidRDefault="002449FB" w:rsidP="002449FB">
      <w:pPr>
        <w:spacing w:after="0" w:line="360" w:lineRule="auto"/>
        <w:rPr>
          <w:rFonts w:eastAsia="Andale Sans UI" w:cstheme="minorHAnsi"/>
          <w:bCs/>
          <w:kern w:val="3"/>
          <w:lang w:eastAsia="ja-JP" w:bidi="fa-IR"/>
        </w:rPr>
      </w:pPr>
    </w:p>
    <w:p w14:paraId="4ACBB085" w14:textId="77777777" w:rsidR="002449FB" w:rsidRPr="008A181B" w:rsidRDefault="002449FB" w:rsidP="002449FB">
      <w:pPr>
        <w:spacing w:after="0" w:line="360" w:lineRule="auto"/>
        <w:rPr>
          <w:rFonts w:eastAsia="Andale Sans UI" w:cstheme="minorHAnsi"/>
          <w:bCs/>
          <w:kern w:val="3"/>
          <w:lang w:eastAsia="ja-JP" w:bidi="fa-IR"/>
        </w:rPr>
      </w:pPr>
    </w:p>
    <w:p w14:paraId="2D1A2D29" w14:textId="77777777" w:rsidR="002449FB" w:rsidRPr="008A181B" w:rsidRDefault="002449FB" w:rsidP="007064C3">
      <w:pPr>
        <w:spacing w:after="0" w:line="360" w:lineRule="auto"/>
        <w:rPr>
          <w:rFonts w:eastAsia="Andale Sans UI" w:cstheme="minorHAnsi"/>
          <w:bCs/>
          <w:kern w:val="3"/>
          <w:lang w:eastAsia="ja-JP" w:bidi="fa-IR"/>
        </w:rPr>
      </w:pPr>
    </w:p>
    <w:p w14:paraId="3B135F30" w14:textId="77777777" w:rsidR="007064C3" w:rsidRPr="008A181B" w:rsidRDefault="007064C3" w:rsidP="007064C3">
      <w:pPr>
        <w:spacing w:after="0" w:line="360" w:lineRule="auto"/>
        <w:rPr>
          <w:rFonts w:eastAsia="Andale Sans UI" w:cstheme="minorHAnsi"/>
          <w:bCs/>
          <w:kern w:val="3"/>
          <w:lang w:eastAsia="ja-JP" w:bidi="fa-IR"/>
        </w:rPr>
      </w:pPr>
    </w:p>
    <w:p w14:paraId="3FD4744A" w14:textId="77777777" w:rsidR="00563525" w:rsidRPr="008A181B" w:rsidRDefault="00563525">
      <w:pPr>
        <w:rPr>
          <w:rFonts w:cstheme="minorHAnsi"/>
        </w:rPr>
      </w:pPr>
    </w:p>
    <w:sectPr w:rsidR="00563525" w:rsidRPr="008A18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1F74" w14:textId="77777777" w:rsidR="00210BFA" w:rsidRDefault="00210BFA" w:rsidP="00E55ECE">
      <w:pPr>
        <w:spacing w:after="0" w:line="240" w:lineRule="auto"/>
      </w:pPr>
      <w:r>
        <w:separator/>
      </w:r>
    </w:p>
  </w:endnote>
  <w:endnote w:type="continuationSeparator" w:id="0">
    <w:p w14:paraId="37FEB42B" w14:textId="77777777" w:rsidR="00210BFA" w:rsidRDefault="00210BFA" w:rsidP="00E5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387029"/>
      <w:docPartObj>
        <w:docPartGallery w:val="Page Numbers (Bottom of Page)"/>
        <w:docPartUnique/>
      </w:docPartObj>
    </w:sdtPr>
    <w:sdtEndPr/>
    <w:sdtContent>
      <w:p w14:paraId="641791D0" w14:textId="304E951B" w:rsidR="00E55ECE" w:rsidRDefault="00E55E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2E34E" w14:textId="77777777" w:rsidR="00E55ECE" w:rsidRDefault="00E55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7268" w14:textId="77777777" w:rsidR="00210BFA" w:rsidRDefault="00210BFA" w:rsidP="00E55ECE">
      <w:pPr>
        <w:spacing w:after="0" w:line="240" w:lineRule="auto"/>
      </w:pPr>
      <w:r>
        <w:separator/>
      </w:r>
    </w:p>
  </w:footnote>
  <w:footnote w:type="continuationSeparator" w:id="0">
    <w:p w14:paraId="57A71D26" w14:textId="77777777" w:rsidR="00210BFA" w:rsidRDefault="00210BFA" w:rsidP="00E5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85"/>
    <w:rsid w:val="000571B6"/>
    <w:rsid w:val="00066C6A"/>
    <w:rsid w:val="000C486C"/>
    <w:rsid w:val="000E1327"/>
    <w:rsid w:val="00150896"/>
    <w:rsid w:val="00196052"/>
    <w:rsid w:val="001C3240"/>
    <w:rsid w:val="001C3AB0"/>
    <w:rsid w:val="00210BFA"/>
    <w:rsid w:val="002449FB"/>
    <w:rsid w:val="00262C12"/>
    <w:rsid w:val="00563525"/>
    <w:rsid w:val="00584573"/>
    <w:rsid w:val="005F59C7"/>
    <w:rsid w:val="006C3953"/>
    <w:rsid w:val="007064C3"/>
    <w:rsid w:val="0075051E"/>
    <w:rsid w:val="007616D0"/>
    <w:rsid w:val="007D0585"/>
    <w:rsid w:val="0083128F"/>
    <w:rsid w:val="008A181B"/>
    <w:rsid w:val="00976C1F"/>
    <w:rsid w:val="00991F7A"/>
    <w:rsid w:val="009D45E3"/>
    <w:rsid w:val="00A255E0"/>
    <w:rsid w:val="00BB0D30"/>
    <w:rsid w:val="00BF6906"/>
    <w:rsid w:val="00D51BFB"/>
    <w:rsid w:val="00DD1D3A"/>
    <w:rsid w:val="00E55ECE"/>
    <w:rsid w:val="00E67B93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8FDA"/>
  <w15:chartTrackingRefBased/>
  <w15:docId w15:val="{3DE51D8C-A476-42BF-B018-7E49032E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ECE"/>
  </w:style>
  <w:style w:type="paragraph" w:styleId="Stopka">
    <w:name w:val="footer"/>
    <w:basedOn w:val="Normalny"/>
    <w:link w:val="StopkaZnak"/>
    <w:uiPriority w:val="99"/>
    <w:unhideWhenUsed/>
    <w:rsid w:val="00E5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3396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Trzciel</dc:creator>
  <cp:keywords/>
  <dc:description/>
  <cp:lastModifiedBy>Gmina Trzciel</cp:lastModifiedBy>
  <cp:revision>22</cp:revision>
  <dcterms:created xsi:type="dcterms:W3CDTF">2021-11-04T13:01:00Z</dcterms:created>
  <dcterms:modified xsi:type="dcterms:W3CDTF">2021-11-24T13:00:00Z</dcterms:modified>
</cp:coreProperties>
</file>