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AC9F" w14:textId="61AF121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Rada Miejska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</w:t>
      </w:r>
      <w:r w:rsidR="00A975E5">
        <w:rPr>
          <w:rFonts w:eastAsia="Andale Sans UI" w:cstheme="minorHAnsi"/>
          <w:kern w:val="3"/>
          <w:sz w:val="20"/>
          <w:szCs w:val="20"/>
        </w:rPr>
        <w:t xml:space="preserve">    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VIII kadencja Samorządu</w:t>
      </w:r>
    </w:p>
    <w:p w14:paraId="6DF44339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   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 w Trzcielu  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                                                                                                                      2018-2023</w:t>
      </w:r>
    </w:p>
    <w:p w14:paraId="4EC3DE63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4B375F65" w14:textId="27A6D731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Protokół Nr XXIX/2021</w:t>
      </w:r>
    </w:p>
    <w:p w14:paraId="265380F5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z przebiegu obrad sesji Rady Miejskiej w Trzcielu</w:t>
      </w:r>
    </w:p>
    <w:p w14:paraId="6C86F39E" w14:textId="06CD77D1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zwołanej na 16 grudnia 2021 roku (czwartek)</w:t>
      </w:r>
    </w:p>
    <w:p w14:paraId="103CF295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w sali narad Urzędu Miejskiego w Trzcielu</w:t>
      </w:r>
    </w:p>
    <w:p w14:paraId="0D32ED1D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</w:rPr>
      </w:pPr>
    </w:p>
    <w:p w14:paraId="75BF20BD" w14:textId="77777777" w:rsidR="00631D46" w:rsidRPr="009C3734" w:rsidRDefault="00631D46" w:rsidP="00631D4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Ad.1:</w:t>
      </w:r>
    </w:p>
    <w:p w14:paraId="4057DD22" w14:textId="575FC031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XXIX sesja Rady Miejskiej w Trzcielu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rozpoczęła się w sali narad Urzędu Miejskiego w Trzcielu, ul. Poznańska 22 o godz. 12.00 otwarcia dokonał oraz przewodniczył w obradach </w:t>
      </w: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Przewodniczący Rady Miejskiej Jacek Marciniak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stwierdzając, że na stan 15 radnych obecnych według listy obecności było 14 radnych co oznacza, że Rada jest władna do obradowania i podejmowania prawomocnych uchwał i decyzji (zgodnie z ustawą o samorządzie gminnym) – załącznik do protokołu nr 1</w:t>
      </w:r>
    </w:p>
    <w:p w14:paraId="05CB3F8A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0" w:name="_Hlk75342169"/>
    </w:p>
    <w:p w14:paraId="615150F8" w14:textId="77777777" w:rsidR="00631D46" w:rsidRPr="009C3734" w:rsidRDefault="00631D46" w:rsidP="00AE33C7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 w:rsidRPr="009C3734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 xml:space="preserve">Przewodniczący Rady Miejskiej </w:t>
      </w:r>
      <w:bookmarkEnd w:id="0"/>
      <w:r w:rsidRPr="009C3734">
        <w:rPr>
          <w:rFonts w:asciiTheme="minorHAnsi" w:eastAsia="Andale Sans UI" w:hAnsiTheme="minorHAnsi" w:cstheme="minorHAnsi"/>
          <w:b/>
          <w:bCs/>
          <w:kern w:val="3"/>
          <w:sz w:val="20"/>
          <w:szCs w:val="20"/>
        </w:rPr>
        <w:t>Jacek Marciniak</w:t>
      </w:r>
      <w:r w:rsidRPr="009C3734">
        <w:rPr>
          <w:rFonts w:asciiTheme="minorHAnsi" w:eastAsia="Andale Sans UI" w:hAnsiTheme="minorHAnsi" w:cstheme="minorHAnsi"/>
          <w:kern w:val="3"/>
          <w:sz w:val="20"/>
          <w:szCs w:val="20"/>
        </w:rPr>
        <w:t xml:space="preserve"> poinformował, że dzisiejsza </w:t>
      </w:r>
      <w:r w:rsidRPr="009C3734"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  <w:t>sesja jest bez zaproszonych sołtysów i gości z zewnątrz z powodu pandemii COVIT - 19.</w:t>
      </w:r>
    </w:p>
    <w:p w14:paraId="079C3102" w14:textId="77777777" w:rsidR="00631D46" w:rsidRPr="009C3734" w:rsidRDefault="00631D46" w:rsidP="00AE33C7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</w:p>
    <w:p w14:paraId="0E10D752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Ad.2:</w:t>
      </w:r>
    </w:p>
    <w:p w14:paraId="3721241B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Lista obecności z potwierdzeniem przyjęcia zawiadomienia na sesję stanowi załącznik nr 2 i 3 do protokołu.</w:t>
      </w:r>
    </w:p>
    <w:p w14:paraId="0D72E5F2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3734">
        <w:rPr>
          <w:rFonts w:cstheme="minorHAnsi"/>
          <w:sz w:val="20"/>
          <w:szCs w:val="20"/>
        </w:rPr>
        <w:t xml:space="preserve">Przewodniczący Rady na podstawie listy obecności poinformowała, że na ustawowy stan Rady – 15 radnych – obecnych jest 14 radnych i stwierdził prawomocność obrad. </w:t>
      </w:r>
    </w:p>
    <w:p w14:paraId="0BEC28FE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3734">
        <w:rPr>
          <w:rFonts w:cstheme="minorHAnsi"/>
          <w:sz w:val="20"/>
          <w:szCs w:val="20"/>
        </w:rPr>
        <w:t>Nie obecny radny – Tadeusz Jankowiak</w:t>
      </w:r>
    </w:p>
    <w:p w14:paraId="7DED54F6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14E16685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Następnie </w:t>
      </w:r>
      <w:bookmarkStart w:id="1" w:name="_Hlk508018208"/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Przewodniczący RM</w:t>
      </w:r>
      <w:r w:rsidRPr="009C3734">
        <w:rPr>
          <w:rFonts w:eastAsia="Andale Sans UI" w:cstheme="minorHAnsi"/>
          <w:kern w:val="3"/>
          <w:sz w:val="20"/>
          <w:szCs w:val="20"/>
        </w:rPr>
        <w:t xml:space="preserve"> </w:t>
      </w:r>
      <w:bookmarkEnd w:id="1"/>
      <w:r w:rsidRPr="009C3734">
        <w:rPr>
          <w:rFonts w:eastAsia="Andale Sans UI" w:cstheme="minorHAnsi"/>
          <w:kern w:val="3"/>
          <w:sz w:val="20"/>
          <w:szCs w:val="20"/>
        </w:rPr>
        <w:t>powitał przybyłych na sesję radnych Rady Miejskiej oraz zaproszonych gości w osobach:</w:t>
      </w:r>
    </w:p>
    <w:p w14:paraId="2626A741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- Burmistrz Trzciela – Jarosław Kaczmarek,</w:t>
      </w:r>
    </w:p>
    <w:p w14:paraId="33EB1F2A" w14:textId="2D4A8E9E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       - Sekretarz Gminy – Jacka Ignorek,</w:t>
      </w:r>
    </w:p>
    <w:p w14:paraId="3E9A8B73" w14:textId="3FDF5CE0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 xml:space="preserve">       - Dyrektor </w:t>
      </w:r>
      <w:r w:rsidR="009E7232" w:rsidRPr="009C3734">
        <w:rPr>
          <w:rFonts w:eastAsia="Andale Sans UI" w:cstheme="minorHAnsi"/>
          <w:kern w:val="3"/>
          <w:sz w:val="20"/>
          <w:szCs w:val="20"/>
        </w:rPr>
        <w:t>Przedsiębiorstwa „Mrówka” - Krzysztofa Górny</w:t>
      </w:r>
    </w:p>
    <w:p w14:paraId="49E4985D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61B5FC9A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Lista obecności zaproszonych gości stanowi załącznik nr 4 do protokołu.</w:t>
      </w:r>
    </w:p>
    <w:p w14:paraId="66E13CD3" w14:textId="4197C440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</w:p>
    <w:p w14:paraId="69E74623" w14:textId="77777777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kern w:val="3"/>
          <w:sz w:val="20"/>
          <w:szCs w:val="20"/>
          <w:u w:val="single"/>
        </w:rPr>
        <w:t>Ad.3:</w:t>
      </w:r>
    </w:p>
    <w:p w14:paraId="687AA499" w14:textId="481CA279" w:rsidR="00631D46" w:rsidRPr="009C3734" w:rsidRDefault="00631D46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</w:rPr>
      </w:pPr>
      <w:r w:rsidRPr="009C3734">
        <w:rPr>
          <w:rFonts w:eastAsia="Andale Sans UI" w:cstheme="minorHAnsi"/>
          <w:b/>
          <w:kern w:val="3"/>
          <w:sz w:val="20"/>
          <w:szCs w:val="20"/>
        </w:rPr>
        <w:t>Przyjęcie porządku obrad.</w:t>
      </w:r>
    </w:p>
    <w:p w14:paraId="2D5F54D2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1.  Otwarcie sesji i sprawy regulaminowe.</w:t>
      </w:r>
    </w:p>
    <w:p w14:paraId="3D45BB9B" w14:textId="77777777" w:rsidR="00C8102A" w:rsidRPr="009C3734" w:rsidRDefault="00C8102A" w:rsidP="00AE33C7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2.  Sprawdzenie obecności i stwierdzenie kworum.</w:t>
      </w:r>
    </w:p>
    <w:p w14:paraId="373AEF71" w14:textId="77777777" w:rsidR="00C8102A" w:rsidRPr="009C3734" w:rsidRDefault="00C8102A" w:rsidP="00AE33C7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3.  Przyjęcie porządku obrad.</w:t>
      </w:r>
    </w:p>
    <w:p w14:paraId="6B009C7D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4.  Interpelacje i zapytania.</w:t>
      </w:r>
    </w:p>
    <w:p w14:paraId="11804A78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5.  Informacja Burmistrza Trzciela z działalności międzysesyjnej.</w:t>
      </w:r>
    </w:p>
    <w:p w14:paraId="01B5962B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6.  Przyjęcie protokołu z XXVIII sesji Rady Miejskiej w Trzcielu.</w:t>
      </w:r>
    </w:p>
    <w:p w14:paraId="2E4EA86B" w14:textId="77777777" w:rsidR="00C8102A" w:rsidRPr="009C3734" w:rsidRDefault="00C8102A" w:rsidP="00AE33C7">
      <w:pPr>
        <w:keepNext/>
        <w:autoSpaceDE w:val="0"/>
        <w:autoSpaceDN w:val="0"/>
        <w:adjustRightInd w:val="0"/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bookmarkStart w:id="2" w:name="_Hlk89348071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7. 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przyjęcia planu pracy na 2022 rok Rady Miejskiej w Trzcielu i Komisji stałych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1</w:t>
      </w:r>
    </w:p>
    <w:p w14:paraId="1A9FDE94" w14:textId="77777777" w:rsidR="00C8102A" w:rsidRPr="009C3734" w:rsidRDefault="00C8102A" w:rsidP="00AE33C7">
      <w:pPr>
        <w:keepNext/>
        <w:autoSpaceDE w:val="0"/>
        <w:autoSpaceDN w:val="0"/>
        <w:adjustRightInd w:val="0"/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8.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opłat cmentarnych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2</w:t>
      </w:r>
    </w:p>
    <w:p w14:paraId="022A85BF" w14:textId="77777777" w:rsidR="00C8102A" w:rsidRPr="009C3734" w:rsidRDefault="00C8102A" w:rsidP="00AE33C7">
      <w:pPr>
        <w:keepNext/>
        <w:autoSpaceDE w:val="0"/>
        <w:autoSpaceDN w:val="0"/>
        <w:adjustRightInd w:val="0"/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9.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bookmarkStart w:id="3" w:name="_Hlk89155425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</w:t>
      </w:r>
      <w:bookmarkEnd w:id="3"/>
      <w:r w:rsidRPr="009C3734">
        <w:rPr>
          <w:rFonts w:eastAsia="Times New Roman" w:cstheme="minorHAnsi"/>
          <w:sz w:val="20"/>
          <w:szCs w:val="20"/>
          <w:lang w:eastAsia="pl-PL"/>
        </w:rPr>
        <w:t xml:space="preserve">Gminnego programu profilaktyki i rozwiązywania problemów alkoholowych oraz przeciwdziałania narkomanii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3</w:t>
      </w:r>
    </w:p>
    <w:p w14:paraId="3459A9C8" w14:textId="77777777" w:rsidR="00C8102A" w:rsidRPr="009C3734" w:rsidRDefault="00C8102A" w:rsidP="00AE33C7">
      <w:pPr>
        <w:keepNext/>
        <w:autoSpaceDE w:val="0"/>
        <w:autoSpaceDN w:val="0"/>
        <w:adjustRightInd w:val="0"/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10.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nr XXVIII/204/2021 Rady Miejskiej w Trzcielu z dnia 18 listopada 2021 r. w sprawie poboru w drodze inkasa podatku rolnego, leśnego i od nieruchomości od osób fizycznych oraz określenia wysokości wynagrodzenia za ich pobór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4</w:t>
      </w:r>
    </w:p>
    <w:p w14:paraId="6ED33CBD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ind w:right="281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11.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>w sprawie:</w:t>
      </w:r>
      <w:bookmarkStart w:id="4" w:name="_Hlk91074220"/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nr XXIV/186/2021 Rady Miejskiej w Trzcielu z dnia 17 czerwca 2021 r. w sprawie zaciągnięcia pożyczki długoterminowej na wyprzedzające finansowanie działań finansowanych ze środków pochodzących z budżetu Unii Europejskiej </w:t>
      </w:r>
      <w:bookmarkStart w:id="5" w:name="bookmark_1"/>
      <w:bookmarkStart w:id="6" w:name="_Hlk89343183"/>
      <w:bookmarkEnd w:id="5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5</w:t>
      </w:r>
      <w:bookmarkEnd w:id="4"/>
      <w:bookmarkEnd w:id="6"/>
    </w:p>
    <w:p w14:paraId="38CE22C2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ind w:right="281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12.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>w sprawie: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ustalenia niezrealizowanych kwot wydatków budżetu Gminy Trzciel na rok 2021, które nie wygasają z upływem roku budżetowego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6</w:t>
      </w:r>
    </w:p>
    <w:p w14:paraId="57184F4E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ind w:right="281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13.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budżetowej Gminy Trzciel na 2021 rok 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7</w:t>
      </w:r>
    </w:p>
    <w:p w14:paraId="5AA75394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ind w:right="281"/>
        <w:jc w:val="both"/>
        <w:rPr>
          <w:rFonts w:eastAsia="Times New Roman" w:cstheme="minorHAnsi"/>
          <w:sz w:val="20"/>
          <w:szCs w:val="20"/>
          <w:lang w:eastAsia="pl-PL"/>
        </w:rPr>
      </w:pPr>
      <w:r w:rsidRPr="009C3734">
        <w:rPr>
          <w:rFonts w:eastAsia="Times New Roman" w:cstheme="minorHAnsi"/>
          <w:sz w:val="20"/>
          <w:szCs w:val="20"/>
          <w:lang w:eastAsia="pl-PL"/>
        </w:rPr>
        <w:t xml:space="preserve">14.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</w:t>
      </w:r>
      <w:bookmarkStart w:id="7" w:name="_Hlk91075419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Wieloletniej Prognozy Finansowej Gminy Trzciel na lata 2021 – 2036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8</w:t>
      </w:r>
      <w:bookmarkEnd w:id="7"/>
    </w:p>
    <w:p w14:paraId="603E3259" w14:textId="77777777" w:rsidR="00C8102A" w:rsidRPr="009C3734" w:rsidRDefault="00C8102A" w:rsidP="00AE33C7">
      <w:pPr>
        <w:spacing w:after="0" w:line="360" w:lineRule="auto"/>
        <w:ind w:right="-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3734">
        <w:rPr>
          <w:rFonts w:eastAsia="Times New Roman" w:cstheme="minorHAnsi"/>
          <w:sz w:val="20"/>
          <w:szCs w:val="20"/>
          <w:lang w:eastAsia="pl-PL"/>
        </w:rPr>
        <w:t>15.</w:t>
      </w:r>
      <w:r w:rsidRPr="009C37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>Podjęcie uchwały</w:t>
      </w:r>
      <w:r w:rsidRPr="009C37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</w:t>
      </w:r>
      <w:r w:rsidRPr="009C3734">
        <w:rPr>
          <w:rFonts w:eastAsia="Times New Roman" w:cstheme="minorHAnsi"/>
          <w:sz w:val="20"/>
          <w:szCs w:val="20"/>
          <w:lang w:eastAsia="pl-PL"/>
        </w:rPr>
        <w:t>w sprawie:</w:t>
      </w:r>
      <w:bookmarkStart w:id="8" w:name="_Hlk91075777"/>
      <w:r w:rsidRPr="009C3734">
        <w:rPr>
          <w:rFonts w:eastAsia="Times New Roman" w:cstheme="minorHAnsi"/>
          <w:sz w:val="20"/>
          <w:szCs w:val="20"/>
          <w:lang w:eastAsia="pl-PL"/>
        </w:rPr>
        <w:t xml:space="preserve"> uchwały budżetowej Gminy Trzciel na 2022 rok  – projekt uchwały</w:t>
      </w:r>
      <w:r w:rsidRPr="009C37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nr 9</w:t>
      </w:r>
      <w:bookmarkEnd w:id="8"/>
    </w:p>
    <w:p w14:paraId="4D1E7B83" w14:textId="77777777" w:rsidR="00C8102A" w:rsidRPr="009C3734" w:rsidRDefault="00C8102A" w:rsidP="00AE33C7">
      <w:pPr>
        <w:keepNext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C3734">
        <w:rPr>
          <w:rFonts w:eastAsia="Times New Roman" w:cstheme="minorHAnsi"/>
          <w:sz w:val="20"/>
          <w:szCs w:val="20"/>
          <w:lang w:eastAsia="pl-PL"/>
        </w:rPr>
        <w:t xml:space="preserve">16.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Podjęcie uchwały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uchwalenia Wieloletniej Prognozy Finansowej Gminy Trzciel na lata 2022 – 2036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10</w:t>
      </w:r>
    </w:p>
    <w:bookmarkEnd w:id="2"/>
    <w:p w14:paraId="2575421C" w14:textId="77777777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17.</w:t>
      </w:r>
      <w:bookmarkStart w:id="9" w:name="_Hlk91077925"/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Zaświadczenia i wolne wnioski,  </w:t>
      </w:r>
      <w:bookmarkEnd w:id="9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/korespondencja, terminy posiedzeń Rady Miejskiej/.</w:t>
      </w:r>
    </w:p>
    <w:p w14:paraId="0D91CC82" w14:textId="00664039" w:rsidR="00C8102A" w:rsidRPr="009C3734" w:rsidRDefault="00C8102A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18.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Zakończenie sesji.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</w:p>
    <w:p w14:paraId="6DBA6946" w14:textId="77777777" w:rsidR="005738FB" w:rsidRPr="009C3734" w:rsidRDefault="005738FB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3EEA5F53" w14:textId="2365A6D5" w:rsidR="005738FB" w:rsidRPr="009C3734" w:rsidRDefault="005738FB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bookmarkStart w:id="10" w:name="_Hlk46146820"/>
      <w:r w:rsidRPr="009C3734">
        <w:rPr>
          <w:rFonts w:eastAsia="Andale Sans UI" w:cstheme="minorHAnsi"/>
          <w:b/>
          <w:kern w:val="3"/>
          <w:sz w:val="20"/>
          <w:szCs w:val="20"/>
        </w:rPr>
        <w:t xml:space="preserve">Przewodniczący RM </w:t>
      </w:r>
      <w:bookmarkEnd w:id="10"/>
      <w:r w:rsidRPr="009C3734">
        <w:rPr>
          <w:rFonts w:eastAsia="Andale Sans UI" w:cstheme="minorHAnsi"/>
          <w:kern w:val="3"/>
          <w:sz w:val="20"/>
          <w:szCs w:val="20"/>
        </w:rPr>
        <w:t xml:space="preserve">zwrócił się do radnych o zgłoszenie uzasadnionych zmian do porządku obrad, którego projekt radni otrzymali wcześniej wraz z materiałami. </w:t>
      </w:r>
    </w:p>
    <w:p w14:paraId="0DBDF9BF" w14:textId="44AFD5E7" w:rsidR="005738FB" w:rsidRPr="009C3734" w:rsidRDefault="005738FB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</w:rPr>
        <w:t>Nie zgłoszono propozycji zmian do  porządku obrad.</w:t>
      </w:r>
    </w:p>
    <w:p w14:paraId="4057B923" w14:textId="46D631EE" w:rsidR="005738FB" w:rsidRPr="009C3734" w:rsidRDefault="005738FB" w:rsidP="00AE33C7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Cs/>
          <w:kern w:val="3"/>
          <w:sz w:val="20"/>
          <w:szCs w:val="20"/>
        </w:rPr>
        <w:t>Porządek obrad – załącznik nr 5 do protokołu.</w:t>
      </w:r>
    </w:p>
    <w:p w14:paraId="22463F05" w14:textId="7BEC6832" w:rsidR="005738FB" w:rsidRPr="009C3734" w:rsidRDefault="005738FB" w:rsidP="00AE33C7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</w:p>
    <w:p w14:paraId="6ACB88B4" w14:textId="77777777" w:rsidR="005738FB" w:rsidRPr="009C3734" w:rsidRDefault="005738FB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kern w:val="3"/>
          <w:sz w:val="20"/>
          <w:szCs w:val="20"/>
          <w:u w:val="single"/>
        </w:rPr>
        <w:t>Ad.4:</w:t>
      </w:r>
    </w:p>
    <w:p w14:paraId="1D484366" w14:textId="77777777" w:rsidR="005738FB" w:rsidRPr="009C3734" w:rsidRDefault="005738FB" w:rsidP="00AE33C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>Interpelacje i zapytania radnych.</w:t>
      </w:r>
    </w:p>
    <w:p w14:paraId="784E6A01" w14:textId="77777777" w:rsidR="005738FB" w:rsidRPr="009C3734" w:rsidRDefault="005738F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</w:rPr>
        <w:t xml:space="preserve">Przewodniczący RM </w:t>
      </w:r>
      <w:r w:rsidRPr="009C3734">
        <w:rPr>
          <w:rFonts w:eastAsia="Andale Sans UI" w:cstheme="minorHAnsi"/>
          <w:bCs/>
          <w:kern w:val="3"/>
          <w:sz w:val="20"/>
          <w:szCs w:val="20"/>
        </w:rPr>
        <w:t xml:space="preserve">poinformował radnych o możliwości złożenia interpelacji i wniosków na przygotowanych drukach. Odpowiedzi zostaną udzielone w formie pisemnej w terminie późniejszym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zgodnie z art. 24 ust. 6 ustawy o samorządzie gminnym.</w:t>
      </w:r>
    </w:p>
    <w:p w14:paraId="7345B347" w14:textId="77777777" w:rsidR="005738FB" w:rsidRPr="009C3734" w:rsidRDefault="005738F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3FBA201" w14:textId="77777777" w:rsidR="005738FB" w:rsidRPr="009C3734" w:rsidRDefault="005738F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Ad.5:</w:t>
      </w:r>
    </w:p>
    <w:p w14:paraId="7782D9E6" w14:textId="77777777" w:rsidR="005738FB" w:rsidRPr="009C3734" w:rsidRDefault="005738FB" w:rsidP="00AE33C7">
      <w:pPr>
        <w:spacing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Informacja Burmistrza Trzciela z działalności międzysesyjnej.</w:t>
      </w:r>
    </w:p>
    <w:p w14:paraId="37664E03" w14:textId="558B3B91" w:rsidR="005738FB" w:rsidRPr="009C3734" w:rsidRDefault="008819D2" w:rsidP="00AE33C7">
      <w:pPr>
        <w:spacing w:after="0" w:line="360" w:lineRule="auto"/>
        <w:jc w:val="both"/>
        <w:rPr>
          <w:rFonts w:eastAsia="Andale Sans UI" w:cstheme="minorHAnsi"/>
          <w:bCs/>
          <w:kern w:val="3"/>
          <w:sz w:val="20"/>
          <w:szCs w:val="20"/>
        </w:rPr>
      </w:pPr>
      <w:r w:rsidRPr="009C3734">
        <w:rPr>
          <w:rFonts w:eastAsia="Andale Sans UI" w:cstheme="minorHAnsi"/>
          <w:b/>
          <w:kern w:val="3"/>
          <w:sz w:val="20"/>
          <w:szCs w:val="20"/>
        </w:rPr>
        <w:lastRenderedPageBreak/>
        <w:t>Burmistrz Trzciela Jarosław Kaczmarek</w:t>
      </w:r>
      <w:r w:rsidRPr="009C3734">
        <w:rPr>
          <w:rFonts w:eastAsia="Andale Sans UI" w:cstheme="minorHAnsi"/>
          <w:bCs/>
          <w:kern w:val="3"/>
          <w:sz w:val="20"/>
          <w:szCs w:val="20"/>
        </w:rPr>
        <w:t xml:space="preserve"> - Szanowna Rado, Panie Przewodniczący co prawda miesiąc tylko był tego okresu, ale parę zdarzeń było mianowicie dwudziestego drugiego listopada udałem się do Zielonej Góry do PKP, ponieważ w temacie bocznicy na Lutolu Suchym a także przejazdu kolejowego, o który już zabiegamy półtora roku. O tym, co Pan radny tutaj Kałek wystąpił i nie możemy się doprosić od nich jakieś ostatecznej decyzji. Dwudziestego czwartego listopada odbyło się spotkanie z Posłem Konfederacji Krystianem Kamińskim jest to taka jego wizyta, jakby rytualna, bo ponieważ mówi, że odwiedza wszystkie Gminy w związku z tym też nas tutaj odwiedził. Tematy były, że tak powiem ogólne, które żeśmy tutaj rozmawiali na temat dzisiejszej polityki i bieżące i to co się po prostu wydarza w Sejmie. Dwudziestego czwartego również było posiedzenie Rady WOKiS zdalne. Trzydziestego listopada konferencja również zdalna z Panem Wojewodą w temacie sytuacji COVID dziewiętnaście jak to wygląda na terenie województwa lubuskiego, bo trzeba podkreślić że teraz na tej czwartej fali byliśmy jednym z województw bardziej zagrożonych w kraju i ten wynik nie był ciekawy, jeżeli tamta fala była dla nas dość łagodna, tak teraz mieliśmy te zagrożenie i coraz więcej. Trzeciego grudnia TV Zbąszyń nakręcała program o zakładaniu gazu w Trzcielu w tym pierwszym etapie czy drugim etapie zależy jak to patrzeć. Ósmego grudnia odbyło się spotkanie z przedstawicielami firmy, która jest zainteresowana gruntami pod działalność gospodarczą, mówimy ciągle o tych samych terenach naszych, jest to kolejna firma, która się pojawia tutaj i jest tym tematem zainteresowana i wróci do nas z początkiem Nowego Roku. Piętnastego grudnia odbył się konwent, czyli wczoraj Wójtów, Burmistrzów Województwa Lubuskiego w Świebodzinie. No a dzisiaj już o godzinie dziesiątej odwiedził nas pan dyrektor Pro Europy Viadriny Krzysztof Szydłak. W tym samym czasie prawie, że odbyła się również rada WOKiS-u zdalnie. No i obecnie jesteśmy na sesji także już do południa się wiele wydarzyło, dziękuję bardzo.</w:t>
      </w:r>
    </w:p>
    <w:p w14:paraId="5E5C9C4A" w14:textId="21E49DA0" w:rsidR="005738FB" w:rsidRPr="009C3734" w:rsidRDefault="005738FB" w:rsidP="00AE33C7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</w:p>
    <w:p w14:paraId="0FCD7DE2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Ad.6:</w:t>
      </w:r>
    </w:p>
    <w:p w14:paraId="5962FB2D" w14:textId="7F2638F8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Przyjęcie protokołu z XXVIII sesji Rady Miejskiej w Trzcielu.</w:t>
      </w:r>
    </w:p>
    <w:p w14:paraId="454AD067" w14:textId="77777777" w:rsidR="005306EE" w:rsidRPr="009C3734" w:rsidRDefault="005306EE" w:rsidP="00AE33C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>Przewodniczący RM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poinformował, że protokół z poprzedniej sesji jest zgodny z jej przebiegiem i był wyłożony do wglądu w biurze Rady, a w dniu sesji</w:t>
      </w:r>
      <w:r w:rsidRPr="009C3734">
        <w:rPr>
          <w:rFonts w:cstheme="minorHAnsi"/>
          <w:sz w:val="20"/>
          <w:szCs w:val="20"/>
        </w:rPr>
        <w:t xml:space="preserve"> na stoliku protokolanta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.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Radni nie zgłosili uwag do protokołu, wobec czego Przewodniczący Rady poddał pod imienne głosowanie przyjęcie protokołu. Udział w głosowaniu wzięło 14 radnych, „za” przyjęciem protokołu głosowało 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14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radnych, przeciw 0 radnych, wstrzymujących się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 0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radnych, nieobecny 1-ny radny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. </w:t>
      </w:r>
      <w:r w:rsidRPr="009C3734">
        <w:rPr>
          <w:rFonts w:cstheme="minorHAnsi"/>
          <w:color w:val="000000"/>
          <w:sz w:val="20"/>
          <w:szCs w:val="20"/>
        </w:rPr>
        <w:t xml:space="preserve">Imienny wykaz głosowania stanowi -  załącznik nr 6 do niniejszego protokołu. </w:t>
      </w:r>
    </w:p>
    <w:p w14:paraId="6229DE33" w14:textId="77777777" w:rsidR="005306EE" w:rsidRPr="009C3734" w:rsidRDefault="005306EE" w:rsidP="00AE33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7B3E421C" w14:textId="786479D3" w:rsidR="005306EE" w:rsidRPr="009C3734" w:rsidRDefault="005306EE" w:rsidP="00AE33C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wyniku głosowania protokół Nr XXVIII/2021 został przyjęty jednogłośnie przez Radę Miejską w Trzcielu.</w:t>
      </w:r>
    </w:p>
    <w:p w14:paraId="1E7B287B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</w:p>
    <w:p w14:paraId="75CCB758" w14:textId="192ADBE1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Ad.7:</w:t>
      </w:r>
    </w:p>
    <w:p w14:paraId="52DEC845" w14:textId="72E2C18B" w:rsidR="005738FB" w:rsidRPr="009C3734" w:rsidRDefault="005306EE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bookmarkStart w:id="11" w:name="_Hlk91064295"/>
      <w:r w:rsidRPr="009C3734">
        <w:rPr>
          <w:rFonts w:eastAsia="Times New Roman" w:cstheme="minorHAnsi"/>
          <w:sz w:val="20"/>
          <w:szCs w:val="20"/>
          <w:lang w:eastAsia="pl-PL"/>
        </w:rPr>
        <w:t xml:space="preserve">przyjęcia planu pracy na 2022 rok Rady Miejskiej w Trzcielu i Komisji stałych </w:t>
      </w:r>
      <w:bookmarkEnd w:id="11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1</w:t>
      </w:r>
    </w:p>
    <w:p w14:paraId="0EFF95CB" w14:textId="60BAE470" w:rsidR="008C233B" w:rsidRPr="009C3734" w:rsidRDefault="008C233B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1B267714" w14:textId="77777777" w:rsidR="003A0B5C" w:rsidRPr="009C3734" w:rsidRDefault="003A0B5C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bookmarkStart w:id="12" w:name="_Hlk91070261"/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</w:t>
      </w:r>
      <w:bookmarkEnd w:id="12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„przed głosowaniem poprosiłbym przewodniczących Komisji Stałych o przeczytanie opinii na temat wszystkich uchwał, które żeśmy przeanalizowali na Komisji Stałej, która odbyła się tydzień temu i zostały podjęte tam właśnie opinie o danych uchwałach. Proszę Panią Agnieszkę jako pierwszą o odczytanie opinii”.</w:t>
      </w:r>
    </w:p>
    <w:p w14:paraId="308A0E77" w14:textId="29585E52" w:rsidR="003A0B5C" w:rsidRPr="009C3734" w:rsidRDefault="003A0B5C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lastRenderedPageBreak/>
        <w:t>Radna Agnieszka Czapłon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„Komisja Ekologii i Bezpieczeństwa Publicznego Rady Miejskiej w Trzcielu w dniu dziewiątym grudnia dwa tysiące dwudziestego pierwszego roku zaopiniowała wszystkie projekty uchwał od nr jeden do nr dziesięć jednogłośnie pozytywnie. W głosowaniu wzięło pięciu członków Komisji przy pięcioosobowym składzie”.</w:t>
      </w:r>
    </w:p>
    <w:p w14:paraId="7D172C46" w14:textId="37617B56" w:rsidR="003A0B5C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Przewodniczący RM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- „d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ziękuję, proszę Komisję Budżetu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7D0A73A2" w14:textId="25A4CA0E" w:rsidR="003A0B5C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Radny Andrzej Kałek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Komisja Budżetu zaopiniowała wszystkie projekty uchwał pozytywnie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67B7638D" w14:textId="121D067E" w:rsidR="003A0B5C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„d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ziękuję, Komisja Oświaty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05E43AB5" w14:textId="0D287C2A" w:rsidR="003A0B5C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Radny Rafał Grabowski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Komisja Oświaty na posiedzeniu w dniu dziewiątego grudnia jednogłośnie pozytywnie zaopiniowała wszystkie dziesięć projektów uchwał w głosowaniu wzięło udział czterech członków przy czteroosobowym składzie Komisji, dziękuję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0975C70B" w14:textId="7FC928A6" w:rsidR="003A0B5C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Dziękuję, proszę Komisję Zdrowia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7CDA807D" w14:textId="6FCA1C95" w:rsidR="008C233B" w:rsidRPr="009C3734" w:rsidRDefault="009B5B5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Radny Roman Piechaczyk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Komisja Zdrowia Opieki Socjalnej, Kultury Fizycznej Rady Miejskiej w Trzcielu na posiedzeniu odbytym w dniu dziewiątego grudnia zaopiniowała projekty uchwał od nr jeden do numeru dziesięć jednogłośnie pozytywnie, w głosowaniu wzięło udział pięciu członków Komisji przy pięcioosobowym składzie. Dziękuję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049E120D" w14:textId="3F2730A6" w:rsidR="008C233B" w:rsidRPr="009C3734" w:rsidRDefault="008C233B" w:rsidP="00AE33C7">
      <w:pPr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708F8ADF" w14:textId="311CFB36" w:rsidR="005306EE" w:rsidRPr="009C3734" w:rsidRDefault="009B5B55" w:rsidP="00AE33C7">
      <w:pPr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„m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ając teraz wszystkie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opinie znane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myślę, że akurat przy projekcie uchwały numer jeden nie trzeba zbyt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dużych wyjaśnień. Projekt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pracy poszczególnych Komisji, jak również całej Rady Miejskiej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został pozytywnie zaopiniowany przez wszystkie komisje. Także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myślę po prostu o tym, żeby w tej chwili poddać pod głosowanie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projekt uchwały nr jeden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sprawie przyjęcia planu pracy na rok dwa tysiące dwudziesty drugi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Rady Miejskiej w Trzcielu i Komisji Stałych.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A0B5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Proszę o gotowość do głosowania.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5306EE"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”.</w:t>
      </w:r>
    </w:p>
    <w:p w14:paraId="4DCF7529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2ACE9251" w14:textId="42210DAB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XXIX/211/2021</w:t>
      </w:r>
    </w:p>
    <w:p w14:paraId="51D000E5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33BF385E" w14:textId="4E5D0F7A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bookmarkStart w:id="13" w:name="_Hlk88644610"/>
      <w:r w:rsidRPr="009C3734">
        <w:rPr>
          <w:rFonts w:eastAsia="Times New Roman" w:cstheme="minorHAnsi"/>
          <w:sz w:val="20"/>
          <w:szCs w:val="20"/>
          <w:lang w:eastAsia="pl-PL"/>
        </w:rPr>
        <w:t>przyjęcia planu pracy na 2022 rok Rady Miejskiej w Trzcielu i Komisji stałych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bookmarkEnd w:id="13"/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11 do protokołu.</w:t>
      </w:r>
    </w:p>
    <w:p w14:paraId="49E24C8F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099FDEB2" w14:textId="36977DF2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>przyjęcia planu pracy na 2022 rok Rady Miejskiej w Trzcielu i Komisji stałych</w:t>
      </w:r>
    </w:p>
    <w:p w14:paraId="552F16D9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0A8C67EA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477B30C2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Za: 14 głosów, Przeciw: 0 głosów, Wstrzymuję się: 0 głosów, Brak głosu: 0 głosów, Nieobecni: 1 osoba </w:t>
      </w:r>
      <w:bookmarkStart w:id="14" w:name="_Hlk75341479"/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 załącznik nr 12 do protokołu.</w:t>
      </w:r>
      <w:bookmarkEnd w:id="14"/>
    </w:p>
    <w:p w14:paraId="5C0A5785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13CC6961" w14:textId="77777777" w:rsidR="005306EE" w:rsidRPr="009C3734" w:rsidRDefault="005306E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Ad.8:</w:t>
      </w:r>
    </w:p>
    <w:p w14:paraId="69151510" w14:textId="6FA2AF3D" w:rsidR="005306EE" w:rsidRPr="009C3734" w:rsidRDefault="005306EE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>Podjęcie uchwały w sprawie:</w:t>
      </w:r>
      <w:r w:rsidR="008C233B" w:rsidRPr="009C3734">
        <w:rPr>
          <w:rFonts w:cstheme="minorHAnsi"/>
          <w:sz w:val="20"/>
          <w:szCs w:val="20"/>
        </w:rPr>
        <w:t xml:space="preserve"> </w:t>
      </w:r>
      <w:r w:rsidR="008C233B" w:rsidRPr="009C3734">
        <w:rPr>
          <w:rFonts w:eastAsia="Times New Roman" w:cstheme="minorHAnsi"/>
          <w:sz w:val="20"/>
          <w:szCs w:val="20"/>
          <w:lang w:eastAsia="pl-PL"/>
        </w:rPr>
        <w:t xml:space="preserve">opłat cmentarnych </w:t>
      </w:r>
      <w:r w:rsidR="008C233B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="008C233B"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2</w:t>
      </w:r>
    </w:p>
    <w:p w14:paraId="4F29BB1C" w14:textId="27843C90" w:rsidR="008C233B" w:rsidRPr="009C3734" w:rsidRDefault="001B1900" w:rsidP="00AE33C7">
      <w:pPr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Robert Kaczmarek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„Szanowni Państwo, tak ustaliliśmy na Komisji Wspólnej zwiększamy stawki opłat cmentarnych, tam była propozycja siedem i pół procenta w szczególe będzie to siedem koma siedem procenta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dlatego że tyle wynosi wskaźnik inflacji podany przez Główny Urząd Statystyczny za listopad tego roku w stosunku do listopada zeszłego roku także mamy bazę formalną jeśli chodzi o tę uchwałę także to będzie tyle siedem koma siedem podnosimy a nie trzy koma trzy”.</w:t>
      </w:r>
    </w:p>
    <w:p w14:paraId="17142EEA" w14:textId="47AD8FC3" w:rsidR="001B1900" w:rsidRPr="009C3734" w:rsidRDefault="001B1900" w:rsidP="00AE33C7">
      <w:pPr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poinformował, </w:t>
      </w:r>
      <w:r w:rsidR="00AE33C7" w:rsidRPr="009C3734">
        <w:rPr>
          <w:rFonts w:eastAsia="SimSun" w:cstheme="minorHAnsi"/>
          <w:kern w:val="3"/>
          <w:sz w:val="20"/>
          <w:szCs w:val="20"/>
          <w:lang w:eastAsia="zh-CN" w:bidi="hi-IN"/>
        </w:rPr>
        <w:t>że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wszystkie opłaty cmentarne będą ogłoszone na BIP Trzciel, tablicy ogłoszeń jak również można </w:t>
      </w:r>
      <w:r w:rsidR="00371BD4" w:rsidRPr="009C3734">
        <w:rPr>
          <w:rFonts w:eastAsia="SimSun" w:cstheme="minorHAnsi"/>
          <w:kern w:val="3"/>
          <w:sz w:val="20"/>
          <w:szCs w:val="20"/>
          <w:lang w:eastAsia="zh-CN" w:bidi="hi-IN"/>
        </w:rPr>
        <w:t>uzyskać informację od Pana Roberta Kaczmarka.</w:t>
      </w:r>
    </w:p>
    <w:p w14:paraId="340938FF" w14:textId="44363A69" w:rsidR="001B1900" w:rsidRPr="009C3734" w:rsidRDefault="001B1900" w:rsidP="00AE33C7">
      <w:pPr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Radna Halina Jasińska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zadała pytanie jakie będą kwoty cmentarne przy  zwiększonych stawkach.</w:t>
      </w:r>
    </w:p>
    <w:p w14:paraId="731BBC4B" w14:textId="1C5C99C8" w:rsidR="008C233B" w:rsidRPr="009C3734" w:rsidRDefault="001B1900" w:rsidP="00AE33C7">
      <w:pPr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Robert Kaczmarek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„Ja Państwu podam przy pierwszej dwieście dwadzieścia dziewięć złotych, w pozycji drugiej sto sześć w pozycji trzeciej czterysta pięćdziesiąt osiem, w pozycji czwartej tysiąc sto pięćdziesiąt, w pozycji piątej pięćset trzydzieści osiem, w pozycji szóstej sto sześć, w pozycji siódmej dwieście dwadzieścia dziewięć, w pozycji ósmej czterysta pięćdziesiąt osiem i pozycji dziewiątej trzysta osiemdziesiąt pięć złotych”.</w:t>
      </w:r>
    </w:p>
    <w:p w14:paraId="2AFFCD5A" w14:textId="3275CAAA" w:rsidR="008C233B" w:rsidRPr="009C3734" w:rsidRDefault="008C233B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073458AE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7E3ACE1E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31025CF8" w14:textId="0E9151CF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</w:t>
      </w:r>
      <w:r w:rsidR="00371BD4"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2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42B56A8A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44C4FECF" w14:textId="1072F506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="00371BD4" w:rsidRPr="009C3734">
        <w:rPr>
          <w:rFonts w:eastAsia="Times New Roman" w:cstheme="minorHAnsi"/>
          <w:sz w:val="20"/>
          <w:szCs w:val="20"/>
          <w:lang w:eastAsia="pl-PL"/>
        </w:rPr>
        <w:t>opłat cmentarnych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 w:rsidR="00371BD4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54701A66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BB194AB" w14:textId="63425B2D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371BD4" w:rsidRPr="009C3734">
        <w:rPr>
          <w:rFonts w:eastAsia="Times New Roman" w:cstheme="minorHAnsi"/>
          <w:sz w:val="20"/>
          <w:szCs w:val="20"/>
          <w:lang w:eastAsia="pl-PL"/>
        </w:rPr>
        <w:t>opłat cmentarnych</w:t>
      </w:r>
    </w:p>
    <w:p w14:paraId="16A14741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4374814" w14:textId="77777777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17D4FB57" w14:textId="2B556AC0" w:rsidR="008C233B" w:rsidRPr="009C3734" w:rsidRDefault="008C233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1</w:t>
      </w:r>
      <w:r w:rsidR="00371BD4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4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6BECB4D8" w14:textId="2FB0C803" w:rsidR="008C233B" w:rsidRPr="009C3734" w:rsidRDefault="008C233B" w:rsidP="00AE33C7">
      <w:pPr>
        <w:spacing w:after="0" w:line="360" w:lineRule="auto"/>
        <w:rPr>
          <w:rFonts w:eastAsia="Andale Sans UI" w:cstheme="minorHAnsi"/>
          <w:bCs/>
          <w:kern w:val="3"/>
          <w:sz w:val="20"/>
          <w:szCs w:val="20"/>
        </w:rPr>
      </w:pPr>
    </w:p>
    <w:p w14:paraId="129D4459" w14:textId="67D94F89" w:rsidR="00371BD4" w:rsidRPr="009C3734" w:rsidRDefault="00371BD4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Ad.9:</w:t>
      </w:r>
    </w:p>
    <w:p w14:paraId="2BF5DFF3" w14:textId="58F9384D" w:rsidR="00371BD4" w:rsidRPr="009C3734" w:rsidRDefault="00371BD4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 </w:t>
      </w:r>
      <w:bookmarkStart w:id="15" w:name="_Hlk91073908"/>
      <w:r w:rsidRPr="009C3734">
        <w:rPr>
          <w:rFonts w:eastAsia="Times New Roman" w:cstheme="minorHAnsi"/>
          <w:sz w:val="20"/>
          <w:szCs w:val="20"/>
          <w:lang w:eastAsia="pl-PL"/>
        </w:rPr>
        <w:t xml:space="preserve">Gminnego programu profilaktyki i rozwiązywania problemów alkoholowych oraz przeciwdziałania narkomanii </w:t>
      </w:r>
      <w:bookmarkEnd w:id="15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3</w:t>
      </w:r>
    </w:p>
    <w:p w14:paraId="2AEE8DC1" w14:textId="03D57325" w:rsidR="00C14940" w:rsidRPr="009C3734" w:rsidRDefault="00371BD4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Sekretarz Gminy Jacek Ignorek - </w:t>
      </w:r>
      <w:r w:rsidR="00C14940"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„Panie Przewodniczący, Szanowna Rado jak co roku przedłożono Państwu program Gminny rozwiązywania problemów alkoholowych i profilaktyki, obowiązek</w:t>
      </w:r>
    </w:p>
    <w:p w14:paraId="28C7711B" w14:textId="5984E036" w:rsidR="00C14940" w:rsidRPr="009C3734" w:rsidRDefault="00C14940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sporządzenia takiego programu wynika z ustaw, jest on konieczny do wydatkowania środków pochodzących z opłat za zezwolenia na sprzedaż alkoholu, co do samej treści programu jest on</w:t>
      </w:r>
    </w:p>
    <w:p w14:paraId="6BF1CF37" w14:textId="13950040" w:rsidR="00371BD4" w:rsidRPr="009C3734" w:rsidRDefault="00C14940" w:rsidP="00AE33C7">
      <w:pPr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powieleniem programów ubiegłorocznego i wcześniejszych, jeżeli mają państwo pytania, to proszę.”</w:t>
      </w:r>
    </w:p>
    <w:p w14:paraId="55E0F82F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329DF785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712D77FD" w14:textId="47258973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XXIX/213/2021</w:t>
      </w:r>
    </w:p>
    <w:p w14:paraId="78611A78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40416DA6" w14:textId="12859E8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>Gminnego programu profilaktyki i rozwiązywania problemów alkoholowych oraz przeciwdziałania narkomanii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15 do protokołu.</w:t>
      </w:r>
    </w:p>
    <w:p w14:paraId="29183D1E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1ED6A23" w14:textId="0E92CE29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lastRenderedPageBreak/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>Gminnego programu profilaktyki i rozwiązywania problemów alkoholowych oraz przeciwdziałania narkomanii</w:t>
      </w:r>
    </w:p>
    <w:p w14:paraId="2C0D8A12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1E76A7B6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490CBC6B" w14:textId="202AF05F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16 do protokołu.</w:t>
      </w:r>
    </w:p>
    <w:p w14:paraId="506FD2DA" w14:textId="77777777" w:rsidR="00AE33C7" w:rsidRPr="009C3734" w:rsidRDefault="00AE33C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</w:p>
    <w:p w14:paraId="3AC5A5F2" w14:textId="6870F4E5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Ad.10:</w:t>
      </w:r>
    </w:p>
    <w:p w14:paraId="27A9FA0C" w14:textId="10803424" w:rsidR="005738FB" w:rsidRPr="009C3734" w:rsidRDefault="00C14940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nr XXVIII/204/2021 Rady Miejskiej w Trzcielu z dnia 18 listopada 2021 r. w sprawie poboru w drodze inkasa podatku rolnego, leśnego i od nieruchomości od osób fizycznych oraz określenia wysokości wynagrodzenia za ich pobór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4</w:t>
      </w:r>
    </w:p>
    <w:p w14:paraId="215CFFC7" w14:textId="77777777" w:rsidR="00C14940" w:rsidRPr="009C3734" w:rsidRDefault="00C14940" w:rsidP="00AE33C7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6180C4D9" w14:textId="33629600" w:rsidR="00C14940" w:rsidRPr="009C3734" w:rsidRDefault="00C14940" w:rsidP="00AE33C7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„W projekcie tej uchwały nastąpiła zmiana ponieważ osiemnastego listopada podejmowaliśmy uchwałę, w której zmienialiśmy termin płatności za inkaso. Natomiast</w:t>
      </w:r>
    </w:p>
    <w:p w14:paraId="70869D15" w14:textId="5E0C14A0" w:rsidR="00C14940" w:rsidRPr="009C3734" w:rsidRDefault="00C14940" w:rsidP="00AE33C7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sz w:val="20"/>
          <w:szCs w:val="20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tym projekcie uchwały ten punkt odnośnie terminu płatności zostaje zniesiony”.</w:t>
      </w:r>
    </w:p>
    <w:p w14:paraId="57F0800D" w14:textId="051B82DE" w:rsidR="00B73D26" w:rsidRPr="009C3734" w:rsidRDefault="00B73D26" w:rsidP="00AE33C7">
      <w:pPr>
        <w:spacing w:line="360" w:lineRule="auto"/>
        <w:rPr>
          <w:rFonts w:cstheme="minorHAnsi"/>
          <w:sz w:val="20"/>
          <w:szCs w:val="20"/>
        </w:rPr>
      </w:pPr>
    </w:p>
    <w:p w14:paraId="1A7E85F3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02E57FEA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3968F62C" w14:textId="61376E74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</w:t>
      </w:r>
      <w:r w:rsidR="00F72A2C"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4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0AB8B860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6B8602CE" w14:textId="20D09B18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="00D047DB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zmiany Uchwały nr XXVIII/204/2021 Rady Miejskiej w Trzcielu z dnia 18 listopada 2021 r. w sprawie poboru w drodze inkasa podatku rolnego, leśnego i od nieruchomości od osób fizycznych oraz określenia wysokości wynagrodzenia za ich pobór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 w:rsidR="00D047DB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7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0F268111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53320FC3" w14:textId="465580C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D047DB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zmiany Uchwały nr XXVIII/204/2021 Rady Miejskiej w Trzcielu z dnia 18 listopada 2021 r. w sprawie poboru w drodze inkasa podatku rolnego, leśnego i od nieruchomości od osób fizycznych oraz określenia wysokości wynagrodzenia za ich pobór</w:t>
      </w:r>
    </w:p>
    <w:p w14:paraId="42939A96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39E31CD" w14:textId="77777777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56E95FFC" w14:textId="7ECBA7C4" w:rsidR="00C14940" w:rsidRPr="009C3734" w:rsidRDefault="00C14940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1</w:t>
      </w:r>
      <w:r w:rsidR="00D047DB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8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65F0011D" w14:textId="77777777" w:rsidR="00AE33C7" w:rsidRPr="009C3734" w:rsidRDefault="00AE33C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203E7792" w14:textId="2CA8170D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Ad.11:</w:t>
      </w:r>
    </w:p>
    <w:p w14:paraId="0B78205F" w14:textId="0F6A1DE6" w:rsidR="00C14940" w:rsidRPr="009C3734" w:rsidRDefault="00D047DB" w:rsidP="00AE33C7">
      <w:pPr>
        <w:spacing w:after="0" w:line="36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bookmarkStart w:id="16" w:name="_Hlk91074462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nr XXIV/186/2021 Rady Miejskiej w Trzcielu z dnia 17 czerwca 2021 r. w sprawie zaciągnięcia pożyczki długoterminowej na wyprzedzające finansowanie działań finansowanych ze środków pochodzących z budżetu Unii Europejskiej </w:t>
      </w:r>
      <w:bookmarkEnd w:id="16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5</w:t>
      </w:r>
    </w:p>
    <w:p w14:paraId="1FBAC540" w14:textId="77777777" w:rsidR="00D047DB" w:rsidRPr="009C3734" w:rsidRDefault="00D047DB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„Dokonujemy zmiany planowanych transz zaciągnięcia pożyczki</w:t>
      </w:r>
    </w:p>
    <w:p w14:paraId="7509AAD0" w14:textId="284CDDF8" w:rsidR="00D047DB" w:rsidRPr="009C3734" w:rsidRDefault="00D047DB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długoterminowej na wyprzedzające finansowanie. Dotyczy to uporządkowania gospodarki wodno- ściekowej na terenie Gminy Trzciel. I tutaj z roku dwa tysiące dwudziestego pierwszego w związku ze zmniejszonym zaciągnięciem pożyczki, zmniejszona została kwota o sto sześćdziesiąt pięć tysięcy sześćset dziewięćdziesiąt trzy złote natomiast w roku dwa tysiące dwudziestym drugim o tą kwotę kwota pożyczki została zwiększona”.</w:t>
      </w:r>
    </w:p>
    <w:p w14:paraId="27EC4E22" w14:textId="2F7E3C6E" w:rsidR="00D047DB" w:rsidRPr="009C3734" w:rsidRDefault="00D047DB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0BA77784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32A0BCB9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5B74E0C5" w14:textId="1A1B7D00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</w:t>
      </w:r>
      <w:r w:rsidR="00F72A2C"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5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2DDFBE0F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7B8B0CC7" w14:textId="37FD7730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="00926A67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nr XXIV/186/2021 Rady Miejskiej w Trzcielu z dnia 17 czerwca 2021 r. w sprawie zaciągnięcia pożyczki długoterminowej na wyprzedzające finansowanie działań finansowanych ze środków pochodzących z budżetu Unii Europejskiej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1</w:t>
      </w:r>
      <w:r w:rsidR="00926A67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9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20762B80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706F950E" w14:textId="10018355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926A67"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zmiany Uchwały nr XXIV/186/2021 Rady Miejskiej w Trzcielu z dnia 17 czerwca 2021 r. w sprawie zaciągnięcia pożyczki długoterminowej na wyprzedzające finansowanie działań finansowanych ze środków pochodzących z budżetu Unii Europejskiej</w:t>
      </w:r>
    </w:p>
    <w:p w14:paraId="03B625D6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DD63E02" w14:textId="77777777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1F15C691" w14:textId="6CF8D0FB" w:rsidR="00D047DB" w:rsidRPr="009C3734" w:rsidRDefault="00D047D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Za: 14 głosów, Przeciw: 0 głosów, Wstrzymuję się: 0 głosów, Brak głosu: 0 głosów, Nieobecni: 1 osoba – załącznik nr </w:t>
      </w:r>
      <w:r w:rsidR="00926A67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20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20761A95" w14:textId="77777777" w:rsidR="00AE33C7" w:rsidRPr="009C3734" w:rsidRDefault="00AE33C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03587FB1" w14:textId="17F05AA0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Ad.12:</w:t>
      </w:r>
    </w:p>
    <w:p w14:paraId="1EFBE4A7" w14:textId="339E8390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ustalenia niezrealizowanych kwot wydatków budżetu Gminy Trzciel na rok 2021, które nie wygasają z upływem roku budżetowego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6</w:t>
      </w:r>
    </w:p>
    <w:p w14:paraId="6329FAE2" w14:textId="5C8AAC8E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</w:p>
    <w:p w14:paraId="4F0AB879" w14:textId="56D40CB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„W projekcie tej uchwały w załączniku nr jeden wykazane są wydatki nie wygasające z roku dwa tysiące dwudziestego pierwszego do realizacji w roku dwa tysiące dwudziestym drugim. Termin ich dokonania jest do trzydziestego czerwca. Mamy tutaj ujętych siedem zadań  "Budowa sieci kanalizacji sanitarnej w Jasieńcu" jest to kwota osiemnaście tysięcy czterysta pięćdziesiąt złotych, "Modernizacja ujęcia wody w Łagowcu" kwota dwanaście tysięcy siedemset trzydzieści złotych i pięćdziesiąt groszy. Przebudowa chodnika na ulicy Sportowej w Brójcach kwota sto czterdzieści osiem tysięcy siedemdziesiąt trzy złote i dwadzieścia pięć groszy, "Termomodernizacja budynku Zespołu Edukacyjnego w Brójcach" kwota cztery tysiące pięćset dwadzieścia jeden złotych dziewięćdziesiąt pięć groszy. Utworzenie Klubu Seniora przy Placu Zjednoczenia Narodowego w Trzcielu kwota czterdzieści osiem tysięcy osiemset dziewięćdziesiąt dwa złote i pięćdziesiąt groszy, Budowa oświetlenia drogowego w Brójcach trzy tysiące złotych i Wykonanie kart gminnej ewidencji zabytków nieruchomych dla terenu Gminy Trzciel kwota czterdzieści tysięcy. Całość wydatków nie wygasających z tego roku to kwota dwieście siedemdziesiąt pięć tysięcy sześćset sześćdziesiąt osiem złotych i dwadzieścia groszy z tego wydatki majątkowe to dwieście trzydzieści pięć tysięcy sześćset sześćdziesiąt osiem złotych i dwadzieścia groszy”.</w:t>
      </w:r>
    </w:p>
    <w:p w14:paraId="1FF8AB63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FDD711C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4D492945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AC11DB4" w14:textId="315304B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</w:t>
      </w:r>
      <w:r w:rsidR="00F72A2C"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6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/2021</w:t>
      </w:r>
    </w:p>
    <w:p w14:paraId="2D9D2981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014E0CAA" w14:textId="5E56E202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="00F72A2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ustalenia niezrealizowanych kwot wydatków budżetu Gminy Trzciel na rok 2021, które nie wygasają z upływem roku budżetowego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 w:rsidR="00F72A2C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21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2A487E39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3A1F077B" w14:textId="37E3C93F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F72A2C" w:rsidRPr="009C3734">
        <w:rPr>
          <w:rFonts w:eastAsia="SimSun" w:cstheme="minorHAnsi"/>
          <w:kern w:val="3"/>
          <w:sz w:val="20"/>
          <w:szCs w:val="20"/>
          <w:lang w:eastAsia="zh-CN" w:bidi="hi-IN"/>
        </w:rPr>
        <w:t>ustalenia niezrealizowanych kwot wydatków budżetu Gminy Trzciel na rok 2021, które nie wygasają z upływem roku budżetowego</w:t>
      </w:r>
    </w:p>
    <w:p w14:paraId="536ED68E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E29F813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0B1EDFBA" w14:textId="42174B4C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2</w:t>
      </w:r>
      <w:r w:rsidR="00F72A2C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2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7AD2D836" w14:textId="77777777" w:rsidR="00926A67" w:rsidRPr="009C3734" w:rsidRDefault="00926A67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7ECA7AEB" w14:textId="5692DC3A" w:rsidR="00F72A2C" w:rsidRPr="009C3734" w:rsidRDefault="00F72A2C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bookmarkStart w:id="17" w:name="_Hlk91075396"/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Ad.13:</w:t>
      </w:r>
    </w:p>
    <w:p w14:paraId="521AE4DA" w14:textId="77777777" w:rsidR="00F72A2C" w:rsidRPr="009C3734" w:rsidRDefault="00F72A2C" w:rsidP="00AE33C7">
      <w:pPr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bookmarkStart w:id="18" w:name="_Hlk91075362"/>
      <w:bookmarkEnd w:id="17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budżetowej Gminy Trzciel na 2021 rok  </w:t>
      </w:r>
      <w:bookmarkEnd w:id="18"/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7</w:t>
      </w:r>
    </w:p>
    <w:p w14:paraId="244BC405" w14:textId="08EDA6FC" w:rsidR="00F72A2C" w:rsidRPr="009C3734" w:rsidRDefault="00F72A2C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 W projekcie tej uchwały dokonujemy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 w dochodach i wydatkach budżetu i są to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następujące zmiany, w dochodach zwiększamy na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różnych rozliczeniach dwa miliony czterysta sześć tysięcy trzysta trzynaście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zł i są to dochody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 tytułu uzupełnienia subwencji ogólnej zgodnie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 informacją Ministerstwa Finansów na tą kwotę składają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się trzy kwoty siedemset czternaście tysięcy dziewięćset osiemdziesiąt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złotych są to dochody, które mają być przeznaczone na uzupełnienie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dochodów Gminy w roku dwa tysiące dwudziestym pierwszym dochodów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bieżących. Kwota dziewięćset siedem tysięcy sześćset dziewięćdziesiąt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dziewięć złotych to dochody majątkowe i one mają być przeznaczone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wsparcie finansowe inwestycji w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zakresie kanalizacji w latach dwa tysiące dwadzieścia jeden dwa tysiące dwadzieścia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cztery. I ostatnia kwota to również dochody majątkowe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siedemset osiemdziesiąt trzy tysiące sześćset trzydzieści cztery złote i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mają być przeznaczone na wsparcie finansowe inwestycji w zakresie wodociągów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 zaopatrzenia w wodę w latach dwa tysiące dwadzieścia jeden dwa tysiące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dwadzieścia cztery, w rozdziale dotyczącym szkół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podstawowych zwiększamy kwotę sto czterdzieści dziewięć tysięcy siedemset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są to dochody z tytułu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środków otrzymanych z funduszu przeciwdziałania COVID dziewiętnaście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realizację programu laboratoria przyszłości w naszych Zespołach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Edukacyjnych i ostatnia zmiana w dochodach to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dowozach zwiększamy dochody w kwocie tysiąc sześćset pięćdziesiąt sześć złotych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 są to dochody z wpływu z usług będą przeznaczone na zakup paliwa. Natomiast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jeżeli chodzi o wydatki, to tutaj dokonujemy zmiany na uporządkowanie gospodarki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wodno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>-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ściekowej na terenie Gminy Trzciel.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Zmniejszamy tu wydatki majątkowe o łączną kwotę trzysta dwadzieścia tysięcy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dwieście dziewięćdziesiąt dwa złote i ma to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związek ze zmniejszoną pożyczką w tym roku, która jest przesunięta na rok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przyszły.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Zmniejszamy pięćdziesiąt pięć tysięcy na planowanych wydatkach na wpłatę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Celowy Związek Gmin dwanaście tutaj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przeznaczamy trzydzieści pięć tysięcy na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planowanie zagospodarowania przestrzennego na zakup usług na decyzję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 warunkach zabudowy, natomiast dwadzieścia tysięcy przeznaczamy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zakup usług wywozu odpadów z cmentarzy komunalnych.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W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rozdziale dotyczącym szkół podstawowych wprowadzamy z otrzymanych dochodów sto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czterdzieści dziewięć tysięcy siedemset na wydatki na zadanie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Laboratoria Przyszłości do Zespołów Edukacyjnych i tutaj dla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Zespołów w Trzcielu zwiększenie kwota osiemdziesiąt dziewięć tysięcy siedemset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natomiast na Zespole w Brójcach sześćdziesiąt tysięcy. Będą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 tych środków zakupione, materiały i wyposażenie oraz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pomoce dydaktyczne.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przedszkolach zmniejszamy kwotę trzy tysiące dwieście złotych na wynagrodzeniach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 będzie przeznaczone trzy tysiące sto na świetlice, natomiast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sto zł na wczesne wspomaganie rozwoju dziecka.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 dowozach szkolnych zwiększamy z zwiększonych dochodów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zakup paliwa do samochodów na dowozy szkolne.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rozdziale dotyczącym Domów Pomocy Społecznej zwiększamy kwotę trzydzieści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osiem tysięcy na zakup usług w tym zakresie.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Zmiana w wydatkach majątkowych polegająca na zmianie nazwy zadania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i tutaj zmniejszenie oraz zwiększenie kwoty stu tysięcy złotych utworzenie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było "Klubu Seniora oraz funkcją gabinetów lekarskich przy Placu Zjednoczenia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Narodowego w Trzcielu". Natomiast po zmianie nazwa będzie utworzenie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Klubu Seniora przy Placu Zjednoczenia Narodowego w Trzcielu i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ostatnia zmiana w wydatkach to zmniejszamy dwanaście tysięcy na wynagrodzeniach dotyczących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asystentów rodziny.</w:t>
      </w:r>
    </w:p>
    <w:p w14:paraId="18E105C8" w14:textId="2CCC2399" w:rsidR="00D047DB" w:rsidRPr="009C3734" w:rsidRDefault="00F72A2C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Zmiany w dochodach i wydatkach spowodowały zmniejszenie deficytu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budżetu o kwotę dwa miliony siedemset tysięcy sześćset pięć złotych.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Budżet został zrównoważony zmniejszeniem przychodów, a te zmniejszenie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to nastąpiło na planowanych do zaciągnięcia pożyczkach na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wyprzedzające finansowanie w kwocie sto sześćdziesiąt pięć tysięcy sześćset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dziewięćdziesiąt trzy złote. Zmniejszone zostały wolne środki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 kwotę milion osiemset dwadzieścia cztery tysiące dziewięćset dwanaście złotych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oraz pozostały już w planie do zaciągnięcia kredyt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kwocie siedemset dziesięć tysięcy</w:t>
      </w:r>
      <w:r w:rsidR="007649DE"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2E7E8145" w14:textId="463201FE" w:rsidR="007649DE" w:rsidRPr="009C3734" w:rsidRDefault="007649DE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51C1FB6A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19" w:name="_Hlk91075534"/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19D6F0E5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65E43D6F" w14:textId="209298C5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XXIX/217/2021</w:t>
      </w:r>
    </w:p>
    <w:p w14:paraId="0015A6AB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59A78B58" w14:textId="14D0006B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zmiany uchwały budżetowej Gminy Trzciel na 2021 rok 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2</w:t>
      </w:r>
      <w:r w:rsidR="00833E09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0B9982AB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1B36971E" w14:textId="0EAA8A8A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  <w:r w:rsidR="00833E09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uchwały budżetowej Gminy Trzciel na 2021 rok  </w:t>
      </w:r>
    </w:p>
    <w:p w14:paraId="185007D5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5149371E" w14:textId="77777777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00D45158" w14:textId="69AC2CFE" w:rsidR="007649DE" w:rsidRPr="009C3734" w:rsidRDefault="007649DE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2</w:t>
      </w:r>
      <w:r w:rsidR="00833E09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4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bookmarkEnd w:id="19"/>
    <w:p w14:paraId="0D46ED62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653D8077" w14:textId="3CCEE343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Ad.14:</w:t>
      </w:r>
    </w:p>
    <w:p w14:paraId="07834385" w14:textId="7B5F5E91" w:rsidR="007649DE" w:rsidRPr="009C3734" w:rsidRDefault="00833E09" w:rsidP="00AE33C7">
      <w:pPr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zmiany Wieloletniej Prognozy Finansowej Gminy Trzciel na lata 2021 – 2036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nr 8</w:t>
      </w:r>
    </w:p>
    <w:p w14:paraId="14BBE693" w14:textId="424AFEEA" w:rsidR="00833E09" w:rsidRPr="009C3734" w:rsidRDefault="00833E09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„ W projekcie tej uchwały dokonaliśmy zmian zgodnie ze zmianami w uchwale budżetowej zarówno w dochodach i wydatkach jak i w deficycie i przychodach i zostały również zmiany dokonane w załączniku nr dwa odnośnie przedsięwzięć w związku ze zmianami na zadaniu uporządkowanie gospodarki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wodno-ściekowej zostały tutaj środki przesunięte z roku dwa tysiące dwudziestego pierwszego na rok dwa tysiące dwudziesty drugi”.</w:t>
      </w:r>
    </w:p>
    <w:p w14:paraId="52223677" w14:textId="05905CCF" w:rsidR="00833E09" w:rsidRPr="009C3734" w:rsidRDefault="00833E09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055623E3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bookmarkStart w:id="20" w:name="_Hlk91077482"/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54AB6905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4EE8CF70" w14:textId="4CC8811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XXIX/218/2021</w:t>
      </w:r>
    </w:p>
    <w:p w14:paraId="546AE7BC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2448EE4A" w14:textId="3035F94D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zmiany Wieloletniej Prognozy Finansowej Gminy Trzciel na lata 2021 – 2036 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załącznik nr 25 do protokołu.</w:t>
      </w:r>
    </w:p>
    <w:p w14:paraId="1CEA624E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66CA0082" w14:textId="0B7C7A69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zmiany Wieloletniej Prognozy Finansowej Gminy Trzciel na lata 2021 – 2036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 xml:space="preserve"> </w:t>
      </w:r>
    </w:p>
    <w:p w14:paraId="6E826193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1AE64941" w14:textId="77777777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0F94F80A" w14:textId="3CD66EA4" w:rsidR="00833E09" w:rsidRPr="009C3734" w:rsidRDefault="00833E09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Za: 14 głosów, Przeciw: 0 głosów, Wstrzymuję się: 0 głosów, Brak głosu: 0 głosów, Nieobecni: 1 osoba – załącznik nr 2</w:t>
      </w:r>
      <w:r w:rsidR="00590724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6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bookmarkEnd w:id="20"/>
    <w:p w14:paraId="095F6A8A" w14:textId="77777777" w:rsidR="00590724" w:rsidRPr="009C3734" w:rsidRDefault="00590724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48C4721C" w14:textId="41C285E1" w:rsidR="00590724" w:rsidRPr="009C3734" w:rsidRDefault="00590724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Ad.15:</w:t>
      </w:r>
    </w:p>
    <w:p w14:paraId="0E45220E" w14:textId="19B2C858" w:rsidR="00833E09" w:rsidRPr="009C3734" w:rsidRDefault="00590724" w:rsidP="00AE33C7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>uchwały budżetowej Gminy Trzciel na 2022 rok  – projekt uchwały</w:t>
      </w:r>
      <w:r w:rsidRPr="009C373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nr 9</w:t>
      </w:r>
    </w:p>
    <w:p w14:paraId="7ABC9602" w14:textId="78B70DBD" w:rsidR="00590724" w:rsidRPr="009C3734" w:rsidRDefault="00590724" w:rsidP="00016366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„W projekcie tej uchwały zaplanowane są na przyszły rok dochody budżetu w wysokości czterdzieści jeden milionów dwieście szesnaście tysięcy osiemset dwa złote i siedemdziesiąt trzy grosze natomiast wydatki to kwota czterdzieści pięć milionów dwieście dziewięćdziesiąt sześć złotych osiemset dwa złote i siedemdziesiąt trzy grosze przy czym w wydatkach budżetu kwota wydatków majątkowych stanowi kwotę szesnaście milionów cztery tysiące czterysta pięćdziesiąt pięć złotych i dziewięćdziesiąt trzy grosze, deficyt wynikający z rozliczenia dochodów i wydatków budżetu został określony w kwocie cztery miliony osiemdziesiąt tysięcy i planowany jest</w:t>
      </w:r>
      <w:r w:rsidR="00016366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planowane jest pokrycie tego deficytu przychodami z tytułu zaciągniętych pożyczek i kredytów na rynku krajowym. Przychody budżetu na rok dwa tysiące dwudziesty drugi to w wysokości planowane są siedem milionów dziewięćset pięćdziesiąt dwa złote i sześćdziesiąt trzy grosze i będą to środki z kredytów i pożyczek w wysokości czterech milionów, pożyczki na wyprzedzające finansowanie będą stanowić kwotę milion sześćset szesnaście tysięcy sto złotych, przychody ze spłat pożyczek dzielonych</w:t>
      </w:r>
      <w:r w:rsidR="00016366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 budżetu Gminy kwota trzydzieści trzy tysiące, natomiast wolne środki są na razie planowane w kwocie dwa miliony trzysta dwa tysiące dziewięćset sześćdziesiąt trzy złote. W rozchodach budżetu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mamy zaplanowaną kwotę trzy miliony osiemset siedemdziesiąt dwa złote i sześćdziesiąt trzy złote, rozchody budżetu to będą pożyczki udzielone z budżetu Gminy w kwocie trzydzieści trzy tysiące, planowane spłaty kredytów i pożyczek dotychczas zaciągniętych to kwota siedemset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trzydzieści dziewięć tysięcy siedemset siedemdziesiąt sześć złotych, planowane zaciągnięte pożyczki na wyprzedzające finansowanie to kwota dwa miliony dziewięćset dziewięćdziesiąt dziewięć tysięcy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dwieście osiemdziesiąt siedem złotych i wykup papierów wartościowych w kwocie stu tysięcy. Zaplanowane również są w budżecie środki na Fundusz Sołecki jest to kwota trzysta dziewiętnaście tysięcy osiemdziesiąt złotych dziewięćdziesiąt cztery grosze, zaplanowane również są środki z dochodów znaczonych czyli z tytułu zezwoleń na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>sprzedaż napojów alkoholowych, dochody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planowane są w kwocie sto sześćdziesiąt tysięcy i tutaj będą one przeznaczone w całości na Gminny program profilaktyki i rozwiązywania problemów alkoholowych oraz Gminny program przeciwdziałania narkomanii. Dochody, które otrzymamy z opłat i kar za korzystanie ze środowiska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planowane są w kwocie cztery tysiące i będą w całości przeznaczone na wydatki w tym zakresie, natomiast dochody z opłat za gospodarowanie odpadami komunalnymi tutaj jest kwota planowana dochodów milion siedemset sześćdziesiąt tysięcy i jak na razie początek budżetu startujemy</w:t>
      </w:r>
      <w:r w:rsidR="00641C8C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 planem takich samych wydatków.</w:t>
      </w:r>
    </w:p>
    <w:p w14:paraId="66FB26F8" w14:textId="3C32FDA6" w:rsidR="009B7B1B" w:rsidRPr="009C3734" w:rsidRDefault="00A71DB4" w:rsidP="00016366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Otrzymaliśmy również z RIO opinie która musi przedstawiona przed przyjęciem budżetu. Więc tutaj odczytam opinie składu orzekającego Regionalnej Izby Obrachunkowej w Zielonej Górze z dnia trzydziestego listopada dwa tysiące dwudziestego pierwszego roku w sprawie opinii o przedłożonym przez Burmistrza Miasta i Gminy Trzciel w projekcie uchwały budżetowej na dwa tysiące dwudziesty drugi rok. Po podstawie prawnej Skład Orzekający postanawia zaopiniować pozytywnie przedłożony projekt uchwały budżetowej na dwa tysiące dwudziesty drugi rok. I w uzasadnieniu podaje: Skład Orzekający zbadał pod względem formalno - prawnym przedłożonym przez Burmistrza Miasta i Gminy</w:t>
      </w:r>
      <w:r w:rsidR="00016366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Trzciel projekt uchwały budżetowej na dwa tysiące dwudziesty drugi rok i stwierdza: zaplanowano utworzenie rezerwy ogólnej zgodnie z przepisami artykułu dwieście dwadzieścia dwa ustawy o finansach publicznych, zasada określona w artykule dwieście czterdzieści dwa ustawy o finansach publicznych jest zachowana, zaplanowano obligatoryjną rezerwę celową na zarządzanie kryzysowe zaplanowano środki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ramach funduszu sołeckiego, budżet został zaplanowany deficytem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wysokości cztery miliony osiemdziesiąt tysięcy, który zostanie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sfinansowany kredytami i pożyczkami co jest zgodne z treścią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artykułu dwieście siedemnaście ustęp drugi ustawy o finansach publicznych oraz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określono plany dochodów i wydatków zgodnie z wymogami artykułu dwieście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trzydzieści siedem ustęp pierwszy ustawy o finansach publicznych dotyczące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szczególnych zasad wykonywania budżetu.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Jest jeszcze również opinia Składu Orzekającego odnośnie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możliwości sfinansowania deficytu zaplanowanego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w projekcie uchwały budżetowej i tutaj również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jest pozytywna opinia</w:t>
      </w:r>
      <w:r w:rsidR="00AB3566"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”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.</w:t>
      </w:r>
    </w:p>
    <w:p w14:paraId="7CAB8291" w14:textId="0F214FED" w:rsidR="00CE2A83" w:rsidRDefault="00CE2A83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Opinie RIO 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(Uchwała Nr 612/2020 </w:t>
      </w:r>
      <w:r w:rsidR="00C97581">
        <w:rPr>
          <w:rFonts w:eastAsia="SimSun" w:cstheme="minorHAnsi"/>
          <w:kern w:val="3"/>
          <w:sz w:val="20"/>
          <w:szCs w:val="20"/>
          <w:lang w:eastAsia="zh-CN" w:bidi="hi-IN"/>
        </w:rPr>
        <w:t>z dnia 30 listopada 2021 r.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>, Uchwała Nr 614/2021</w:t>
      </w:r>
      <w:r w:rsidR="00C9758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 dnia 30 listopada 2021 r.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>)</w:t>
      </w:r>
      <w:r w:rsidR="00C9758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- załącznik nr 27 i załącznik nr 28</w:t>
      </w:r>
      <w:r w:rsidR="00874BB0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do protokołu.</w:t>
      </w:r>
    </w:p>
    <w:p w14:paraId="4EDC6629" w14:textId="1E72A87E" w:rsidR="00874BB0" w:rsidRPr="009C3734" w:rsidRDefault="00874BB0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>
        <w:rPr>
          <w:rFonts w:eastAsia="SimSun" w:cstheme="minorHAnsi"/>
          <w:kern w:val="3"/>
          <w:sz w:val="20"/>
          <w:szCs w:val="20"/>
          <w:lang w:eastAsia="zh-CN" w:bidi="hi-IN"/>
        </w:rPr>
        <w:t>Informacja o wyborze długości okresu średniej arytmetycznej stosowanego do wyliczenia relacji określonej w art. 243 ust. 1 ustawy o finansach publicznych, zgodnie z Zarządzeniem nr 240/2021 Burmistrza Trzciela z dnia 07.12.2021 r. - załącznik nr 29 do protokołu.</w:t>
      </w:r>
    </w:p>
    <w:p w14:paraId="5E9341D2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5251054E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09457062" w14:textId="58C89C30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XXIX/219/2021</w:t>
      </w:r>
    </w:p>
    <w:p w14:paraId="47F51A6C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21036B44" w14:textId="5AA9ED25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uchwały budżetowej Gminy Trzciel na 2022 rok 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 w:rsidR="00874BB0">
        <w:rPr>
          <w:rFonts w:eastAsia="SimSun" w:cstheme="minorHAnsi"/>
          <w:bCs/>
          <w:kern w:val="3"/>
          <w:sz w:val="20"/>
          <w:szCs w:val="20"/>
          <w:lang w:eastAsia="zh-CN" w:bidi="hi-IN"/>
        </w:rPr>
        <w:t>30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1B36D4DD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2190EEDD" w14:textId="6AF19613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uchwały budżetowej Gminy Trzciel na 2022 rok  </w:t>
      </w:r>
    </w:p>
    <w:p w14:paraId="50286030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37FEEB5A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4997B456" w14:textId="4C20119F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Za: 14 głosów, Przeciw: 0 głosów, Wstrzymuję się: 0 głosów, Brak głosu: 0 głosów, Nieobecni: 1 osoba – załącznik nr </w:t>
      </w:r>
      <w:r w:rsidR="0089717E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="00194E2F">
        <w:rPr>
          <w:rFonts w:eastAsia="SimSun" w:cstheme="minorHAnsi"/>
          <w:bCs/>
          <w:kern w:val="3"/>
          <w:sz w:val="20"/>
          <w:szCs w:val="20"/>
          <w:lang w:eastAsia="zh-CN" w:bidi="hi-IN"/>
        </w:rPr>
        <w:t>1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6E821DBE" w14:textId="79682F3C" w:rsidR="009B7B1B" w:rsidRPr="009C3734" w:rsidRDefault="009B7B1B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lastRenderedPageBreak/>
        <w:t>Ad.16:</w:t>
      </w:r>
    </w:p>
    <w:p w14:paraId="0D3CBF43" w14:textId="095C3788" w:rsidR="009B7B1B" w:rsidRPr="009C3734" w:rsidRDefault="009B7B1B" w:rsidP="00AE33C7">
      <w:pPr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cstheme="minorHAnsi"/>
          <w:sz w:val="20"/>
          <w:szCs w:val="20"/>
        </w:rPr>
        <w:t xml:space="preserve">Podjęcie uchwały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uchwalenia Wieloletniej Prognozy Finansowej Gminy Trzciel na lata 2022 – 2036 – projekt uchwały 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nr 10 </w:t>
      </w:r>
    </w:p>
    <w:p w14:paraId="31CB0B03" w14:textId="63378036" w:rsidR="009B7B1B" w:rsidRPr="009C3734" w:rsidRDefault="009B7B1B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Skarbnik Gminy Renata Kopeć -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„</w:t>
      </w:r>
      <w:r w:rsidR="00CE2A83" w:rsidRPr="009C3734">
        <w:rPr>
          <w:rFonts w:eastAsia="SimSun" w:cstheme="minorHAnsi"/>
          <w:kern w:val="3"/>
          <w:sz w:val="20"/>
          <w:szCs w:val="20"/>
          <w:lang w:eastAsia="zh-CN" w:bidi="hi-IN"/>
        </w:rPr>
        <w:t>Projekt tej uchwały obejmuje lata dwa tysiące dwadzieścia dwa dwa tysiące trzydzieści sześć w uchwale tej musi być zgodność z uchwałą budżetową odnośnie dochodów i wydatków budżetu, deficytu, przychodów i rozchodów oraz wszystkich innych pozycji w tym zakresie jest również załącznik nr dwa odnośnie przedsięwzięć i tutaj w dalszym ciągu jest ujęte porządkowanie gospodarki wodno-ściekowej na dokończenie oraz przebudowa dróg w Trzcielu i przebudowa oczyszczalni, które są w dalszym ciągu zadaniem wieloletnim, jeżeli chodzi o Wieloletnią Prognozę Finansową tutaj również mamy opinię Regionalnej Izby Obrachunkowej o projekcie uchwały w sprawie Wieloletniej Prognozy Finansowej. Jest to również opinia pozytywna”.</w:t>
      </w:r>
    </w:p>
    <w:p w14:paraId="633E7859" w14:textId="69AAC992" w:rsidR="0089717E" w:rsidRPr="009C3734" w:rsidRDefault="0089717E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Opinia RIO 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>( Uchwała Nr 613/2021</w:t>
      </w:r>
      <w:r w:rsidR="00C97581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 dnia 30 listopada 2021 r.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)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- załącznik nr 3</w:t>
      </w:r>
      <w:r w:rsidR="00194E2F">
        <w:rPr>
          <w:rFonts w:eastAsia="SimSun" w:cstheme="minorHAnsi"/>
          <w:kern w:val="3"/>
          <w:sz w:val="20"/>
          <w:szCs w:val="20"/>
          <w:lang w:eastAsia="zh-CN" w:bidi="hi-IN"/>
        </w:rPr>
        <w:t>2 do protokołu</w:t>
      </w:r>
    </w:p>
    <w:p w14:paraId="4CBFCBDE" w14:textId="2F443A4A" w:rsidR="00CE2A83" w:rsidRPr="009C3734" w:rsidRDefault="00CE2A83" w:rsidP="00AE33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0125992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Ze względu na brak uwag Przewodniczący RM poddał projekt uchwały pod głosowanie</w:t>
      </w:r>
    </w:p>
    <w:p w14:paraId="1B0316A0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6087B0C5" w14:textId="074BDC69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Uchwała Nr XXIX/220/2021</w:t>
      </w:r>
    </w:p>
    <w:p w14:paraId="50955BB1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14:paraId="0CEB853F" w14:textId="1DD4C9EA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W sprawie: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uchwalenia Wieloletniej Prognozy Finansowej Gminy Trzciel na lata 2022 – 2036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–</w:t>
      </w:r>
      <w:r w:rsidRPr="009C3734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załącznik nr </w:t>
      </w:r>
      <w:r w:rsidR="0089717E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="00194E2F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42638399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</w:p>
    <w:p w14:paraId="7EBC69E2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 xml:space="preserve">Głosowano w sprawie: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</w:t>
      </w:r>
      <w:r w:rsidRPr="009C3734">
        <w:rPr>
          <w:rFonts w:eastAsia="Times New Roman" w:cstheme="minorHAnsi"/>
          <w:sz w:val="20"/>
          <w:szCs w:val="20"/>
          <w:lang w:eastAsia="pl-PL"/>
        </w:rPr>
        <w:t xml:space="preserve">uchwały budżetowej Gminy Trzciel na 2022 rok  </w:t>
      </w:r>
    </w:p>
    <w:p w14:paraId="1D36F31F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</w:p>
    <w:p w14:paraId="6019B504" w14:textId="77777777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u w:val="single"/>
          <w:lang w:eastAsia="zh-CN" w:bidi="hi-IN"/>
        </w:rPr>
        <w:t>Wyniki głosowania:</w:t>
      </w:r>
    </w:p>
    <w:p w14:paraId="5542429A" w14:textId="10641090" w:rsidR="00CE2A83" w:rsidRPr="009C3734" w:rsidRDefault="00CE2A83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Za: 14 głosów, Przeciw: 0 głosów, Wstrzymuję się: 0 głosów, Brak głosu: 0 głosów, Nieobecni: 1 osoba – załącznik nr </w:t>
      </w:r>
      <w:r w:rsidR="0089717E"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>3</w:t>
      </w:r>
      <w:r w:rsidR="00194E2F">
        <w:rPr>
          <w:rFonts w:eastAsia="SimSun" w:cstheme="minorHAnsi"/>
          <w:bCs/>
          <w:kern w:val="3"/>
          <w:sz w:val="20"/>
          <w:szCs w:val="20"/>
          <w:lang w:eastAsia="zh-CN" w:bidi="hi-IN"/>
        </w:rPr>
        <w:t>4</w:t>
      </w:r>
      <w:r w:rsidRPr="009C3734">
        <w:rPr>
          <w:rFonts w:eastAsia="SimSun" w:cstheme="minorHAnsi"/>
          <w:bCs/>
          <w:kern w:val="3"/>
          <w:sz w:val="20"/>
          <w:szCs w:val="20"/>
          <w:lang w:eastAsia="zh-CN" w:bidi="hi-IN"/>
        </w:rPr>
        <w:t xml:space="preserve"> do protokołu.</w:t>
      </w:r>
    </w:p>
    <w:p w14:paraId="677CF6BB" w14:textId="30E659BC" w:rsidR="00CE2A83" w:rsidRPr="009C3734" w:rsidRDefault="00CE2A83" w:rsidP="00AE33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AD8A61C" w14:textId="2BFC10D1" w:rsidR="000B0C48" w:rsidRPr="009C3734" w:rsidRDefault="000B0C48" w:rsidP="00AE33C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t>Ad.17:</w:t>
      </w:r>
    </w:p>
    <w:p w14:paraId="6935A564" w14:textId="5771A6D6" w:rsidR="000B0C48" w:rsidRPr="009C3734" w:rsidRDefault="000B0C48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Zaświadczenia i wolne wnioski </w:t>
      </w:r>
    </w:p>
    <w:p w14:paraId="3E1A3A03" w14:textId="05BF51A3" w:rsidR="000B0C48" w:rsidRPr="009C3734" w:rsidRDefault="00264765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Przewodniczący RM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podziękował Radzie za całoroczną współpracę, złożył życzenia na zbliżające się Święta Bożego Narodzenia. Pogratulował i podziękował wręczając trzy bukiety kwiatów za dobrą współpracę trzem Panią: Skarbnik Gminy </w:t>
      </w:r>
      <w:r w:rsidR="00AB1233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Pani 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Renacie Kopeć, Pani And</w:t>
      </w:r>
      <w:r w:rsidR="00556BAA">
        <w:rPr>
          <w:rFonts w:eastAsia="SimSun" w:cstheme="minorHAnsi"/>
          <w:kern w:val="3"/>
          <w:sz w:val="20"/>
          <w:szCs w:val="20"/>
          <w:lang w:eastAsia="zh-CN" w:bidi="hi-IN"/>
        </w:rPr>
        <w:t>ż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elice Kapała i Pani Teresie Klimowicz.  Podziękował za współpracę Burmistrzowi Jarosławowi Kaczmarek i Panu Sekretarzowi </w:t>
      </w:r>
      <w:r w:rsidR="00B34DED" w:rsidRPr="009C3734">
        <w:rPr>
          <w:rFonts w:eastAsia="SimSun" w:cstheme="minorHAnsi"/>
          <w:kern w:val="3"/>
          <w:sz w:val="20"/>
          <w:szCs w:val="20"/>
          <w:lang w:eastAsia="zh-CN" w:bidi="hi-IN"/>
        </w:rPr>
        <w:t>Jackowi Ignorek.</w:t>
      </w:r>
    </w:p>
    <w:p w14:paraId="5F55C71F" w14:textId="1FBE9E17" w:rsidR="00B34DED" w:rsidRPr="009C3734" w:rsidRDefault="00B34DED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Burmistrz Trzciela Jarosław Kaczmarek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podziękował Radzie i wszystkim pracownikom za dobrą współpracę i złożył życzenia Świąteczne i Nowo</w:t>
      </w:r>
      <w:r w:rsidR="00102663" w:rsidRPr="009C3734">
        <w:rPr>
          <w:rFonts w:eastAsia="SimSun" w:cstheme="minorHAnsi"/>
          <w:kern w:val="3"/>
          <w:sz w:val="20"/>
          <w:szCs w:val="20"/>
          <w:lang w:eastAsia="zh-CN" w:bidi="hi-IN"/>
        </w:rPr>
        <w:t>r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oczne.</w:t>
      </w:r>
    </w:p>
    <w:p w14:paraId="078885A3" w14:textId="3AD29745" w:rsidR="00B34DED" w:rsidRPr="009C3734" w:rsidRDefault="00B34DED" w:rsidP="00AE33C7">
      <w:pPr>
        <w:spacing w:after="0" w:line="36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>Prezes Przedsiębiorstwa „Mrówki” Krzysztof Górny</w:t>
      </w: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- podziękował za wsp</w:t>
      </w:r>
      <w:r w:rsidR="00102663" w:rsidRPr="009C3734">
        <w:rPr>
          <w:rFonts w:eastAsia="SimSun" w:cstheme="minorHAnsi"/>
          <w:kern w:val="3"/>
          <w:sz w:val="20"/>
          <w:szCs w:val="20"/>
          <w:lang w:eastAsia="zh-CN" w:bidi="hi-IN"/>
        </w:rPr>
        <w:t>ółpracę i złożył życzenia Świąteczne i Noworoczne.</w:t>
      </w:r>
    </w:p>
    <w:p w14:paraId="3C021486" w14:textId="6011E49E" w:rsidR="00102663" w:rsidRDefault="00102663" w:rsidP="00AE33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7C7B29" w14:textId="77777777" w:rsidR="009C3734" w:rsidRPr="009C3734" w:rsidRDefault="009C3734" w:rsidP="00AE33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9F6906" w14:textId="12C33C15" w:rsidR="00102663" w:rsidRPr="009C3734" w:rsidRDefault="00102663" w:rsidP="0010266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u w:val="single"/>
        </w:rPr>
      </w:pPr>
      <w:r w:rsidRPr="009C3734">
        <w:rPr>
          <w:rFonts w:eastAsia="Andale Sans UI" w:cstheme="minorHAnsi"/>
          <w:b/>
          <w:bCs/>
          <w:kern w:val="3"/>
          <w:sz w:val="20"/>
          <w:szCs w:val="20"/>
          <w:u w:val="single"/>
        </w:rPr>
        <w:lastRenderedPageBreak/>
        <w:t>Ad.18:</w:t>
      </w:r>
    </w:p>
    <w:p w14:paraId="20C28B5F" w14:textId="77777777" w:rsidR="00102663" w:rsidRPr="009C3734" w:rsidRDefault="00102663" w:rsidP="00102663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9C3734">
        <w:rPr>
          <w:rFonts w:eastAsia="SimSun" w:cstheme="minorHAnsi"/>
          <w:kern w:val="3"/>
          <w:sz w:val="20"/>
          <w:szCs w:val="20"/>
          <w:lang w:eastAsia="zh-CN" w:bidi="hi-IN"/>
        </w:rPr>
        <w:t>Zakończenie sesji.</w:t>
      </w:r>
      <w:r w:rsidRPr="009C3734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  </w:t>
      </w:r>
    </w:p>
    <w:p w14:paraId="05629B30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>Wobec wyczerpania obrad sesji, jak również braku głosów w dyskusji,</w:t>
      </w:r>
      <w:r w:rsidRPr="009C3734">
        <w:rPr>
          <w:rFonts w:eastAsia="Andale Sans UI" w:cstheme="minorHAnsi"/>
          <w:b/>
          <w:bCs/>
          <w:kern w:val="3"/>
          <w:sz w:val="20"/>
          <w:szCs w:val="20"/>
          <w:lang w:bidi="fa-IR"/>
        </w:rPr>
        <w:t xml:space="preserve"> Przewodniczący obrad zamknął XXVIII Sesję Rady Miejskiej w Trzcielu,</w:t>
      </w: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dziękując radnym za przybycie oraz czynny udział w obradach. </w:t>
      </w:r>
    </w:p>
    <w:p w14:paraId="32E845AC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sz w:val="20"/>
          <w:szCs w:val="20"/>
          <w:lang w:bidi="fa-IR"/>
        </w:rPr>
      </w:pPr>
    </w:p>
    <w:p w14:paraId="13C5AB08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>Zakończenie sesji nastąpiło o godz. 12.45</w:t>
      </w:r>
    </w:p>
    <w:p w14:paraId="213F19B1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0CC94F3B" w14:textId="5F3CAFA6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Na tym protokół zakończono i podpisano.</w:t>
      </w:r>
    </w:p>
    <w:p w14:paraId="362B5769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eastAsia="ja-JP" w:bidi="fa-IR"/>
        </w:rPr>
      </w:pPr>
    </w:p>
    <w:p w14:paraId="1B84BC61" w14:textId="5F97D7BF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Protokołowała:                                                       </w:t>
      </w:r>
    </w:p>
    <w:p w14:paraId="4E3B98AC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Andżelika Kapała                                                                                                          </w:t>
      </w:r>
    </w:p>
    <w:p w14:paraId="5F5CEA9B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0AA11A46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                                   Przewodniczący Rady Miejskiej </w:t>
      </w:r>
    </w:p>
    <w:p w14:paraId="61799A5D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1123BEB3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                                                                                                                 Jacek Marciniak      </w:t>
      </w:r>
    </w:p>
    <w:p w14:paraId="2357957F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720EF303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428DBE0A" w14:textId="77777777" w:rsidR="009C3734" w:rsidRPr="009C3734" w:rsidRDefault="009C3734" w:rsidP="009C373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sz w:val="20"/>
          <w:szCs w:val="20"/>
          <w:lang w:bidi="fa-IR"/>
        </w:rPr>
      </w:pPr>
    </w:p>
    <w:p w14:paraId="52C05A87" w14:textId="77777777" w:rsidR="009C3734" w:rsidRPr="009C3734" w:rsidRDefault="009C3734" w:rsidP="009C3734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sz w:val="20"/>
          <w:szCs w:val="20"/>
          <w:lang w:eastAsia="ja-JP" w:bidi="fa-IR"/>
        </w:rPr>
      </w:pPr>
      <w:r w:rsidRPr="009C3734">
        <w:rPr>
          <w:rFonts w:eastAsia="Andale Sans UI" w:cstheme="minorHAnsi"/>
          <w:kern w:val="3"/>
          <w:sz w:val="20"/>
          <w:szCs w:val="20"/>
          <w:lang w:bidi="fa-IR"/>
        </w:rPr>
        <w:t xml:space="preserve"> </w:t>
      </w: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 xml:space="preserve">W </w:t>
      </w:r>
      <w:r w:rsidRPr="009C3734">
        <w:rPr>
          <w:rFonts w:eastAsia="Andale Sans UI" w:cstheme="minorHAnsi"/>
          <w:kern w:val="3"/>
          <w:sz w:val="20"/>
          <w:szCs w:val="20"/>
          <w:lang w:eastAsia="ja-JP" w:bidi="fa-IR"/>
        </w:rPr>
        <w:t>załączeniu do protokołu:</w:t>
      </w:r>
    </w:p>
    <w:p w14:paraId="385DBF2A" w14:textId="77777777" w:rsidR="009C3734" w:rsidRPr="009C3734" w:rsidRDefault="009C3734" w:rsidP="009C3734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7F7B8B17" w14:textId="77777777" w:rsidR="009C3734" w:rsidRPr="009C3734" w:rsidRDefault="009C3734" w:rsidP="009C3734">
      <w:pPr>
        <w:spacing w:after="0" w:line="360" w:lineRule="auto"/>
        <w:rPr>
          <w:rFonts w:cstheme="minorHAnsi"/>
          <w:sz w:val="20"/>
          <w:szCs w:val="20"/>
        </w:rPr>
      </w:pPr>
      <w:r w:rsidRPr="009C3734">
        <w:rPr>
          <w:rFonts w:eastAsia="Andale Sans UI" w:cstheme="minorHAnsi"/>
          <w:kern w:val="3"/>
          <w:sz w:val="20"/>
          <w:szCs w:val="20"/>
          <w:lang w:val="de-DE" w:eastAsia="ja-JP" w:bidi="fa-IR"/>
        </w:rPr>
        <w:t>Materiał audiowizualny dostępny pod adresem:</w:t>
      </w:r>
    </w:p>
    <w:p w14:paraId="66E4BFA1" w14:textId="77777777" w:rsidR="00102663" w:rsidRPr="00D60D73" w:rsidRDefault="00102663" w:rsidP="00102663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1C0B1E8B" w14:textId="77777777" w:rsidR="00102663" w:rsidRPr="007649DE" w:rsidRDefault="00102663" w:rsidP="00AE33C7">
      <w:pPr>
        <w:spacing w:after="0" w:line="360" w:lineRule="auto"/>
        <w:jc w:val="both"/>
      </w:pPr>
    </w:p>
    <w:sectPr w:rsidR="00102663" w:rsidRPr="00764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DD4E" w14:textId="77777777" w:rsidR="00C416ED" w:rsidRDefault="00C416ED" w:rsidP="006A312D">
      <w:pPr>
        <w:spacing w:after="0" w:line="240" w:lineRule="auto"/>
      </w:pPr>
      <w:r>
        <w:separator/>
      </w:r>
    </w:p>
  </w:endnote>
  <w:endnote w:type="continuationSeparator" w:id="0">
    <w:p w14:paraId="32B1DBC0" w14:textId="77777777" w:rsidR="00C416ED" w:rsidRDefault="00C416ED" w:rsidP="006A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05D1" w14:textId="77777777" w:rsidR="006A312D" w:rsidRDefault="006A3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874704"/>
      <w:docPartObj>
        <w:docPartGallery w:val="Page Numbers (Bottom of Page)"/>
        <w:docPartUnique/>
      </w:docPartObj>
    </w:sdtPr>
    <w:sdtEndPr/>
    <w:sdtContent>
      <w:p w14:paraId="31BE77CA" w14:textId="52C650A6" w:rsidR="006A312D" w:rsidRDefault="006A31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A63AD" w14:textId="77777777" w:rsidR="006A312D" w:rsidRDefault="006A3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1EEF" w14:textId="77777777" w:rsidR="006A312D" w:rsidRDefault="006A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A502" w14:textId="77777777" w:rsidR="00C416ED" w:rsidRDefault="00C416ED" w:rsidP="006A312D">
      <w:pPr>
        <w:spacing w:after="0" w:line="240" w:lineRule="auto"/>
      </w:pPr>
      <w:r>
        <w:separator/>
      </w:r>
    </w:p>
  </w:footnote>
  <w:footnote w:type="continuationSeparator" w:id="0">
    <w:p w14:paraId="610B2369" w14:textId="77777777" w:rsidR="00C416ED" w:rsidRDefault="00C416ED" w:rsidP="006A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48B0" w14:textId="77777777" w:rsidR="006A312D" w:rsidRDefault="006A3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1B04" w14:textId="77777777" w:rsidR="006A312D" w:rsidRDefault="006A3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E57" w14:textId="77777777" w:rsidR="006A312D" w:rsidRDefault="006A3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F"/>
    <w:rsid w:val="00016366"/>
    <w:rsid w:val="000B0C48"/>
    <w:rsid w:val="00102663"/>
    <w:rsid w:val="00166CDD"/>
    <w:rsid w:val="00194E2F"/>
    <w:rsid w:val="001B1900"/>
    <w:rsid w:val="00264765"/>
    <w:rsid w:val="00371BD4"/>
    <w:rsid w:val="003A0B5C"/>
    <w:rsid w:val="005306EE"/>
    <w:rsid w:val="00556BAA"/>
    <w:rsid w:val="005738FB"/>
    <w:rsid w:val="00590724"/>
    <w:rsid w:val="005F4467"/>
    <w:rsid w:val="00631D46"/>
    <w:rsid w:val="00641C8C"/>
    <w:rsid w:val="006A312D"/>
    <w:rsid w:val="006C3F9F"/>
    <w:rsid w:val="007649DE"/>
    <w:rsid w:val="00833E09"/>
    <w:rsid w:val="00874BB0"/>
    <w:rsid w:val="008819D2"/>
    <w:rsid w:val="0089717E"/>
    <w:rsid w:val="008C233B"/>
    <w:rsid w:val="00926A67"/>
    <w:rsid w:val="009920C5"/>
    <w:rsid w:val="009B5B55"/>
    <w:rsid w:val="009B7B1B"/>
    <w:rsid w:val="009C3734"/>
    <w:rsid w:val="009E7232"/>
    <w:rsid w:val="00A71DB4"/>
    <w:rsid w:val="00A975E5"/>
    <w:rsid w:val="00AB1233"/>
    <w:rsid w:val="00AB3566"/>
    <w:rsid w:val="00AE33C7"/>
    <w:rsid w:val="00B34DED"/>
    <w:rsid w:val="00B73D26"/>
    <w:rsid w:val="00C14940"/>
    <w:rsid w:val="00C416ED"/>
    <w:rsid w:val="00C8102A"/>
    <w:rsid w:val="00C97581"/>
    <w:rsid w:val="00CE2A83"/>
    <w:rsid w:val="00D047DB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DC0"/>
  <w15:chartTrackingRefBased/>
  <w15:docId w15:val="{E0B422B6-DEF6-4395-B056-5D3AA1E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2D"/>
  </w:style>
  <w:style w:type="paragraph" w:styleId="Stopka">
    <w:name w:val="footer"/>
    <w:basedOn w:val="Normalny"/>
    <w:link w:val="StopkaZnak"/>
    <w:uiPriority w:val="99"/>
    <w:unhideWhenUsed/>
    <w:rsid w:val="006A3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677D-E6DC-4515-BD34-9C3B663D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22</cp:revision>
  <dcterms:created xsi:type="dcterms:W3CDTF">2021-12-22T09:59:00Z</dcterms:created>
  <dcterms:modified xsi:type="dcterms:W3CDTF">2022-01-14T11:23:00Z</dcterms:modified>
</cp:coreProperties>
</file>