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95B" w:rsidRPr="00092B99" w:rsidRDefault="0002195B" w:rsidP="00092B99">
      <w:pPr>
        <w:autoSpaceDE w:val="0"/>
        <w:autoSpaceDN w:val="0"/>
        <w:adjustRightInd w:val="0"/>
        <w:spacing w:after="0"/>
        <w:jc w:val="center"/>
        <w:rPr>
          <w:rFonts w:cs="Arial"/>
          <w:sz w:val="24"/>
          <w:szCs w:val="24"/>
        </w:rPr>
      </w:pPr>
      <w:r w:rsidRPr="00092B99">
        <w:rPr>
          <w:rFonts w:cs="Arial"/>
          <w:bCs/>
          <w:sz w:val="24"/>
          <w:szCs w:val="24"/>
        </w:rPr>
        <w:t xml:space="preserve">Uchwała Nr </w:t>
      </w:r>
      <w:r w:rsidRPr="00092B99">
        <w:rPr>
          <w:rFonts w:cs="Arial"/>
          <w:sz w:val="24"/>
          <w:szCs w:val="24"/>
        </w:rPr>
        <w:t>..............................</w:t>
      </w:r>
    </w:p>
    <w:p w:rsidR="0002195B" w:rsidRPr="00092B99" w:rsidRDefault="0002195B" w:rsidP="00092B99">
      <w:pPr>
        <w:autoSpaceDE w:val="0"/>
        <w:autoSpaceDN w:val="0"/>
        <w:adjustRightInd w:val="0"/>
        <w:spacing w:after="0"/>
        <w:jc w:val="center"/>
        <w:rPr>
          <w:rFonts w:cs="Arial"/>
          <w:bCs/>
          <w:sz w:val="24"/>
          <w:szCs w:val="24"/>
        </w:rPr>
      </w:pPr>
      <w:r w:rsidRPr="00092B99">
        <w:rPr>
          <w:rFonts w:cs="Arial"/>
          <w:bCs/>
          <w:sz w:val="24"/>
          <w:szCs w:val="24"/>
        </w:rPr>
        <w:t xml:space="preserve">Rady </w:t>
      </w:r>
      <w:r w:rsidR="003269A0" w:rsidRPr="00092B99">
        <w:rPr>
          <w:rFonts w:cs="Arial"/>
          <w:bCs/>
          <w:sz w:val="24"/>
          <w:szCs w:val="24"/>
        </w:rPr>
        <w:t>Miejskiej w</w:t>
      </w:r>
      <w:r w:rsidRPr="00092B99">
        <w:rPr>
          <w:rFonts w:cs="Arial"/>
          <w:bCs/>
          <w:sz w:val="24"/>
          <w:szCs w:val="24"/>
        </w:rPr>
        <w:t xml:space="preserve"> </w:t>
      </w:r>
      <w:r w:rsidR="00C43F1D" w:rsidRPr="00092B99">
        <w:rPr>
          <w:rFonts w:cs="Arial"/>
          <w:bCs/>
          <w:sz w:val="24"/>
          <w:szCs w:val="24"/>
        </w:rPr>
        <w:t>Trzcielu</w:t>
      </w:r>
    </w:p>
    <w:p w:rsidR="0002195B" w:rsidRPr="00092B99" w:rsidRDefault="0002195B" w:rsidP="00092B99">
      <w:pPr>
        <w:autoSpaceDE w:val="0"/>
        <w:autoSpaceDN w:val="0"/>
        <w:adjustRightInd w:val="0"/>
        <w:spacing w:after="0"/>
        <w:jc w:val="center"/>
        <w:rPr>
          <w:rFonts w:cs="Arial"/>
          <w:sz w:val="24"/>
          <w:szCs w:val="24"/>
        </w:rPr>
      </w:pPr>
      <w:r w:rsidRPr="00092B99">
        <w:rPr>
          <w:rFonts w:cs="Arial"/>
          <w:bCs/>
          <w:sz w:val="24"/>
          <w:szCs w:val="24"/>
        </w:rPr>
        <w:t xml:space="preserve">z dnia </w:t>
      </w:r>
      <w:r w:rsidRPr="00092B99">
        <w:rPr>
          <w:rFonts w:cs="Arial"/>
          <w:sz w:val="24"/>
          <w:szCs w:val="24"/>
        </w:rPr>
        <w:t>................................</w:t>
      </w:r>
    </w:p>
    <w:p w:rsidR="0002195B" w:rsidRPr="00092B99" w:rsidRDefault="0002195B" w:rsidP="00092B99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</w:p>
    <w:p w:rsidR="0002195B" w:rsidRPr="00092B99" w:rsidRDefault="0002195B" w:rsidP="00092B99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092B99">
        <w:rPr>
          <w:rFonts w:cs="Arial"/>
          <w:bCs/>
          <w:sz w:val="24"/>
          <w:szCs w:val="24"/>
        </w:rPr>
        <w:t xml:space="preserve">w sprawie </w:t>
      </w:r>
      <w:r w:rsidR="002724A6">
        <w:rPr>
          <w:rFonts w:cs="Arial"/>
          <w:bCs/>
          <w:sz w:val="24"/>
          <w:szCs w:val="24"/>
        </w:rPr>
        <w:t xml:space="preserve">określenia </w:t>
      </w:r>
      <w:r w:rsidRPr="00092B99">
        <w:rPr>
          <w:rFonts w:cs="Arial"/>
          <w:bCs/>
          <w:sz w:val="24"/>
          <w:szCs w:val="24"/>
        </w:rPr>
        <w:t>zasad wyznaczania składu oraz zasad działania Komitetu Rewitalizacji</w:t>
      </w:r>
      <w:r w:rsidR="003269A0" w:rsidRPr="00092B99">
        <w:rPr>
          <w:rFonts w:cs="Arial"/>
          <w:bCs/>
          <w:sz w:val="24"/>
          <w:szCs w:val="24"/>
        </w:rPr>
        <w:t xml:space="preserve"> w Gminie </w:t>
      </w:r>
      <w:r w:rsidR="00C43F1D" w:rsidRPr="00092B99">
        <w:rPr>
          <w:rFonts w:cs="Arial"/>
          <w:bCs/>
          <w:sz w:val="24"/>
          <w:szCs w:val="24"/>
        </w:rPr>
        <w:t>Trzciel</w:t>
      </w:r>
    </w:p>
    <w:p w:rsidR="0002195B" w:rsidRPr="00092B99" w:rsidRDefault="0002195B" w:rsidP="00092B99">
      <w:pPr>
        <w:autoSpaceDE w:val="0"/>
        <w:autoSpaceDN w:val="0"/>
        <w:adjustRightInd w:val="0"/>
        <w:spacing w:after="0"/>
        <w:jc w:val="both"/>
        <w:rPr>
          <w:rFonts w:cs="Arial"/>
          <w:bCs/>
          <w:sz w:val="24"/>
          <w:szCs w:val="24"/>
        </w:rPr>
      </w:pPr>
    </w:p>
    <w:p w:rsidR="0002195B" w:rsidRPr="00092B99" w:rsidRDefault="0002195B" w:rsidP="00092B99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  <w:r w:rsidRPr="00092B99">
        <w:rPr>
          <w:rFonts w:cs="Arial"/>
          <w:sz w:val="24"/>
          <w:szCs w:val="24"/>
        </w:rPr>
        <w:t>Na podstawie art. 18 ust. 2 pkt</w:t>
      </w:r>
      <w:r w:rsidR="00092B99" w:rsidRPr="00092B99">
        <w:rPr>
          <w:rFonts w:cs="Arial"/>
          <w:sz w:val="24"/>
          <w:szCs w:val="24"/>
        </w:rPr>
        <w:t>.</w:t>
      </w:r>
      <w:r w:rsidRPr="00092B99">
        <w:rPr>
          <w:rFonts w:cs="Arial"/>
          <w:sz w:val="24"/>
          <w:szCs w:val="24"/>
        </w:rPr>
        <w:t xml:space="preserve"> 15 ustawy z dnia 8 marca 1990 r. o samorządzie</w:t>
      </w:r>
      <w:r w:rsidR="00092B99">
        <w:rPr>
          <w:rFonts w:cs="Arial"/>
          <w:sz w:val="24"/>
          <w:szCs w:val="24"/>
        </w:rPr>
        <w:t xml:space="preserve"> </w:t>
      </w:r>
      <w:r w:rsidRPr="00092B99">
        <w:rPr>
          <w:rFonts w:cs="Arial"/>
          <w:sz w:val="24"/>
          <w:szCs w:val="24"/>
        </w:rPr>
        <w:t>gminnym (</w:t>
      </w:r>
      <w:r w:rsidR="00092B99" w:rsidRPr="00092B99">
        <w:rPr>
          <w:rFonts w:cs="Arial"/>
          <w:sz w:val="24"/>
          <w:szCs w:val="24"/>
        </w:rPr>
        <w:t xml:space="preserve">j.t. Dz.U.2016.446, Dz.U.2016.1579, </w:t>
      </w:r>
      <w:r w:rsidRPr="00092B99">
        <w:rPr>
          <w:rFonts w:cs="Arial"/>
          <w:sz w:val="24"/>
          <w:szCs w:val="24"/>
        </w:rPr>
        <w:t>ze zm.) w związku z art. 7 ust. 1-3 ustawy z dnia 9 października 2015 r. o rewitalizacji (</w:t>
      </w:r>
      <w:r w:rsidR="00092B99" w:rsidRPr="00092B99">
        <w:rPr>
          <w:rFonts w:cs="Arial"/>
          <w:sz w:val="24"/>
          <w:szCs w:val="24"/>
        </w:rPr>
        <w:t>j.t. Dz.U.2015.1777, Dz.U.2016.1020, 1250</w:t>
      </w:r>
      <w:r w:rsidR="001E6791">
        <w:rPr>
          <w:rFonts w:cs="Arial"/>
          <w:sz w:val="24"/>
          <w:szCs w:val="24"/>
        </w:rPr>
        <w:t>,</w:t>
      </w:r>
      <w:r w:rsidR="00092B99" w:rsidRPr="00092B99">
        <w:rPr>
          <w:rFonts w:cs="Arial"/>
          <w:sz w:val="24"/>
          <w:szCs w:val="24"/>
        </w:rPr>
        <w:t xml:space="preserve"> </w:t>
      </w:r>
      <w:r w:rsidRPr="00092B99">
        <w:rPr>
          <w:rFonts w:cs="Arial"/>
          <w:sz w:val="24"/>
          <w:szCs w:val="24"/>
        </w:rPr>
        <w:t>ze zm.)</w:t>
      </w:r>
      <w:r w:rsidR="00092B99" w:rsidRPr="00092B99">
        <w:rPr>
          <w:rFonts w:cs="Arial"/>
          <w:sz w:val="24"/>
          <w:szCs w:val="24"/>
        </w:rPr>
        <w:t xml:space="preserve">, Rada Miejska w Trzcielu </w:t>
      </w:r>
      <w:r w:rsidR="00092B99" w:rsidRPr="00092B99">
        <w:rPr>
          <w:rFonts w:cs="Arial"/>
          <w:bCs/>
          <w:sz w:val="24"/>
          <w:szCs w:val="24"/>
        </w:rPr>
        <w:t>uchwala</w:t>
      </w:r>
      <w:r w:rsidRPr="00092B99">
        <w:rPr>
          <w:rFonts w:cs="Arial"/>
          <w:bCs/>
          <w:sz w:val="24"/>
          <w:szCs w:val="24"/>
        </w:rPr>
        <w:t>, co następuje:</w:t>
      </w:r>
    </w:p>
    <w:p w:rsidR="0002195B" w:rsidRDefault="0002195B" w:rsidP="00092B99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</w:p>
    <w:p w:rsidR="002724A6" w:rsidRDefault="002724A6" w:rsidP="002724A6">
      <w:pPr>
        <w:autoSpaceDE w:val="0"/>
        <w:autoSpaceDN w:val="0"/>
        <w:adjustRightInd w:val="0"/>
        <w:spacing w:after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§ 1.</w:t>
      </w:r>
    </w:p>
    <w:p w:rsidR="002724A6" w:rsidRPr="002724A6" w:rsidRDefault="002724A6" w:rsidP="002724A6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  <w:r w:rsidRPr="002724A6">
        <w:rPr>
          <w:rFonts w:cs="Arial"/>
          <w:sz w:val="24"/>
          <w:szCs w:val="24"/>
        </w:rPr>
        <w:t>1. Mając na celu re</w:t>
      </w:r>
      <w:r>
        <w:rPr>
          <w:rFonts w:cs="Arial"/>
          <w:sz w:val="24"/>
          <w:szCs w:val="24"/>
        </w:rPr>
        <w:t>alizację procesu rewitalizacji G</w:t>
      </w:r>
      <w:r w:rsidRPr="002724A6">
        <w:rPr>
          <w:rFonts w:cs="Arial"/>
          <w:sz w:val="24"/>
          <w:szCs w:val="24"/>
        </w:rPr>
        <w:t>miny T</w:t>
      </w:r>
      <w:r>
        <w:rPr>
          <w:rFonts w:cs="Arial"/>
          <w:sz w:val="24"/>
          <w:szCs w:val="24"/>
        </w:rPr>
        <w:t>rzciel</w:t>
      </w:r>
      <w:r w:rsidRPr="002724A6">
        <w:rPr>
          <w:rFonts w:cs="Arial"/>
          <w:sz w:val="24"/>
          <w:szCs w:val="24"/>
        </w:rPr>
        <w:t xml:space="preserve"> upoważnia się Burmistrza T</w:t>
      </w:r>
      <w:r>
        <w:rPr>
          <w:rFonts w:cs="Arial"/>
          <w:sz w:val="24"/>
          <w:szCs w:val="24"/>
        </w:rPr>
        <w:t>rzciela</w:t>
      </w:r>
      <w:r w:rsidRPr="002724A6">
        <w:rPr>
          <w:rFonts w:cs="Arial"/>
          <w:sz w:val="24"/>
          <w:szCs w:val="24"/>
        </w:rPr>
        <w:t xml:space="preserve"> do powołania Komitetu Rewitalizacji na zasadach określonych w Regulaminie Komitetu Rewitalizacji, będącym załącznikiem do niniejszej uchwały.</w:t>
      </w:r>
    </w:p>
    <w:p w:rsidR="002724A6" w:rsidRPr="002724A6" w:rsidRDefault="002724A6" w:rsidP="002724A6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  <w:r w:rsidRPr="002724A6">
        <w:rPr>
          <w:rFonts w:cs="Arial"/>
          <w:sz w:val="24"/>
          <w:szCs w:val="24"/>
        </w:rPr>
        <w:t>2. Regulamin Komitetu Rewitalizacji określa zasady wyznaczania składu oraz zasady dz</w:t>
      </w:r>
      <w:r>
        <w:rPr>
          <w:rFonts w:cs="Arial"/>
          <w:sz w:val="24"/>
          <w:szCs w:val="24"/>
        </w:rPr>
        <w:t>iałania Komitetu Rewitalizacji G</w:t>
      </w:r>
      <w:r w:rsidRPr="002724A6">
        <w:rPr>
          <w:rFonts w:cs="Arial"/>
          <w:sz w:val="24"/>
          <w:szCs w:val="24"/>
        </w:rPr>
        <w:t>miny T</w:t>
      </w:r>
      <w:r>
        <w:rPr>
          <w:rFonts w:cs="Arial"/>
          <w:sz w:val="24"/>
          <w:szCs w:val="24"/>
        </w:rPr>
        <w:t>rzciel</w:t>
      </w:r>
      <w:r w:rsidRPr="002724A6">
        <w:rPr>
          <w:rFonts w:cs="Arial"/>
          <w:sz w:val="24"/>
          <w:szCs w:val="24"/>
        </w:rPr>
        <w:t>.</w:t>
      </w:r>
    </w:p>
    <w:p w:rsidR="007F52B7" w:rsidRDefault="007F52B7" w:rsidP="002724A6">
      <w:pPr>
        <w:autoSpaceDE w:val="0"/>
        <w:autoSpaceDN w:val="0"/>
        <w:adjustRightInd w:val="0"/>
        <w:spacing w:after="0"/>
        <w:jc w:val="center"/>
        <w:rPr>
          <w:rFonts w:cs="Arial"/>
          <w:sz w:val="24"/>
          <w:szCs w:val="24"/>
        </w:rPr>
      </w:pPr>
    </w:p>
    <w:p w:rsidR="002724A6" w:rsidRPr="002724A6" w:rsidRDefault="002724A6" w:rsidP="002724A6">
      <w:pPr>
        <w:autoSpaceDE w:val="0"/>
        <w:autoSpaceDN w:val="0"/>
        <w:adjustRightInd w:val="0"/>
        <w:spacing w:after="0"/>
        <w:jc w:val="center"/>
        <w:rPr>
          <w:rFonts w:cs="Arial"/>
          <w:sz w:val="24"/>
          <w:szCs w:val="24"/>
        </w:rPr>
      </w:pPr>
      <w:r w:rsidRPr="002724A6">
        <w:rPr>
          <w:rFonts w:cs="Arial"/>
          <w:sz w:val="24"/>
          <w:szCs w:val="24"/>
        </w:rPr>
        <w:t>§ 2</w:t>
      </w:r>
    </w:p>
    <w:p w:rsidR="002724A6" w:rsidRPr="002724A6" w:rsidRDefault="002724A6" w:rsidP="002724A6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  <w:r w:rsidRPr="002724A6">
        <w:rPr>
          <w:rFonts w:cs="Arial"/>
          <w:sz w:val="24"/>
          <w:szCs w:val="24"/>
        </w:rPr>
        <w:t>Wykonanie uchwały powierza się Burmistrzowi T</w:t>
      </w:r>
      <w:r>
        <w:rPr>
          <w:rFonts w:cs="Arial"/>
          <w:sz w:val="24"/>
          <w:szCs w:val="24"/>
        </w:rPr>
        <w:t>rzciela</w:t>
      </w:r>
      <w:r w:rsidRPr="002724A6">
        <w:rPr>
          <w:rFonts w:cs="Arial"/>
          <w:sz w:val="24"/>
          <w:szCs w:val="24"/>
        </w:rPr>
        <w:t>.</w:t>
      </w:r>
    </w:p>
    <w:p w:rsidR="007F52B7" w:rsidRDefault="007F52B7" w:rsidP="002724A6">
      <w:pPr>
        <w:autoSpaceDE w:val="0"/>
        <w:autoSpaceDN w:val="0"/>
        <w:adjustRightInd w:val="0"/>
        <w:spacing w:after="0"/>
        <w:jc w:val="center"/>
        <w:rPr>
          <w:rFonts w:cs="Arial"/>
          <w:sz w:val="24"/>
          <w:szCs w:val="24"/>
        </w:rPr>
      </w:pPr>
    </w:p>
    <w:p w:rsidR="002724A6" w:rsidRPr="002724A6" w:rsidRDefault="002724A6" w:rsidP="002724A6">
      <w:pPr>
        <w:autoSpaceDE w:val="0"/>
        <w:autoSpaceDN w:val="0"/>
        <w:adjustRightInd w:val="0"/>
        <w:spacing w:after="0"/>
        <w:jc w:val="center"/>
        <w:rPr>
          <w:rFonts w:cs="Arial"/>
          <w:sz w:val="24"/>
          <w:szCs w:val="24"/>
        </w:rPr>
      </w:pPr>
      <w:r w:rsidRPr="002724A6">
        <w:rPr>
          <w:rFonts w:cs="Arial"/>
          <w:sz w:val="24"/>
          <w:szCs w:val="24"/>
        </w:rPr>
        <w:t>§ 3</w:t>
      </w:r>
    </w:p>
    <w:p w:rsidR="002724A6" w:rsidRDefault="002724A6" w:rsidP="002724A6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  <w:r w:rsidRPr="002724A6">
        <w:rPr>
          <w:rFonts w:cs="Arial"/>
          <w:sz w:val="24"/>
          <w:szCs w:val="24"/>
        </w:rPr>
        <w:t>Uchwała wchodzi w życie z dniem podjęcia.</w:t>
      </w:r>
    </w:p>
    <w:p w:rsidR="002724A6" w:rsidRDefault="002724A6" w:rsidP="002724A6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</w:p>
    <w:p w:rsidR="002724A6" w:rsidRDefault="002724A6" w:rsidP="007F52B7">
      <w:pPr>
        <w:autoSpaceDE w:val="0"/>
        <w:autoSpaceDN w:val="0"/>
        <w:adjustRightInd w:val="0"/>
        <w:spacing w:after="0"/>
        <w:ind w:left="3540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Przewodniczący Rady Miejskiej w Trzcielu</w:t>
      </w:r>
    </w:p>
    <w:p w:rsidR="007F52B7" w:rsidRDefault="007F52B7" w:rsidP="002724A6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</w:p>
    <w:p w:rsidR="002724A6" w:rsidRDefault="002724A6" w:rsidP="007F52B7">
      <w:pPr>
        <w:autoSpaceDE w:val="0"/>
        <w:autoSpaceDN w:val="0"/>
        <w:adjustRightInd w:val="0"/>
        <w:spacing w:after="0"/>
        <w:ind w:left="4956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Jacek Marciniak</w:t>
      </w:r>
    </w:p>
    <w:p w:rsidR="005E3FA1" w:rsidRDefault="005E3FA1" w:rsidP="005E3FA1">
      <w:pPr>
        <w:autoSpaceDE w:val="0"/>
        <w:autoSpaceDN w:val="0"/>
        <w:adjustRightInd w:val="0"/>
        <w:spacing w:after="0"/>
        <w:jc w:val="center"/>
        <w:rPr>
          <w:rFonts w:cs="Arial"/>
          <w:sz w:val="24"/>
          <w:szCs w:val="24"/>
        </w:rPr>
      </w:pPr>
    </w:p>
    <w:p w:rsidR="005E3FA1" w:rsidRDefault="005E3FA1" w:rsidP="005E3FA1">
      <w:pPr>
        <w:autoSpaceDE w:val="0"/>
        <w:autoSpaceDN w:val="0"/>
        <w:adjustRightInd w:val="0"/>
        <w:spacing w:after="0"/>
        <w:jc w:val="center"/>
        <w:rPr>
          <w:rFonts w:cs="Arial"/>
          <w:sz w:val="24"/>
          <w:szCs w:val="24"/>
        </w:rPr>
      </w:pPr>
    </w:p>
    <w:p w:rsidR="005E3FA1" w:rsidRDefault="005E3FA1" w:rsidP="005E3FA1">
      <w:pPr>
        <w:autoSpaceDE w:val="0"/>
        <w:autoSpaceDN w:val="0"/>
        <w:adjustRightInd w:val="0"/>
        <w:spacing w:after="0"/>
        <w:jc w:val="center"/>
        <w:rPr>
          <w:rFonts w:cs="Arial"/>
          <w:sz w:val="24"/>
          <w:szCs w:val="24"/>
        </w:rPr>
      </w:pPr>
    </w:p>
    <w:p w:rsidR="005E3FA1" w:rsidRDefault="005E3FA1" w:rsidP="005E3FA1">
      <w:pPr>
        <w:autoSpaceDE w:val="0"/>
        <w:autoSpaceDN w:val="0"/>
        <w:adjustRightInd w:val="0"/>
        <w:spacing w:after="0"/>
        <w:jc w:val="center"/>
        <w:rPr>
          <w:rFonts w:cs="Arial"/>
          <w:sz w:val="24"/>
          <w:szCs w:val="24"/>
        </w:rPr>
      </w:pPr>
    </w:p>
    <w:p w:rsidR="005E3FA1" w:rsidRDefault="005E3FA1" w:rsidP="005E3FA1">
      <w:pPr>
        <w:autoSpaceDE w:val="0"/>
        <w:autoSpaceDN w:val="0"/>
        <w:adjustRightInd w:val="0"/>
        <w:spacing w:after="0"/>
        <w:jc w:val="center"/>
        <w:rPr>
          <w:rFonts w:cs="Arial"/>
          <w:sz w:val="24"/>
          <w:szCs w:val="24"/>
        </w:rPr>
      </w:pPr>
    </w:p>
    <w:p w:rsidR="005E3FA1" w:rsidRDefault="005E3FA1" w:rsidP="005E3FA1">
      <w:pPr>
        <w:autoSpaceDE w:val="0"/>
        <w:autoSpaceDN w:val="0"/>
        <w:adjustRightInd w:val="0"/>
        <w:spacing w:after="0"/>
        <w:jc w:val="center"/>
        <w:rPr>
          <w:rFonts w:cs="Arial"/>
          <w:sz w:val="24"/>
          <w:szCs w:val="24"/>
        </w:rPr>
      </w:pPr>
    </w:p>
    <w:p w:rsidR="005E3FA1" w:rsidRDefault="005E3FA1" w:rsidP="005E3FA1">
      <w:pPr>
        <w:autoSpaceDE w:val="0"/>
        <w:autoSpaceDN w:val="0"/>
        <w:adjustRightInd w:val="0"/>
        <w:spacing w:after="0"/>
        <w:jc w:val="center"/>
        <w:rPr>
          <w:rFonts w:cs="Arial"/>
          <w:sz w:val="24"/>
          <w:szCs w:val="24"/>
        </w:rPr>
      </w:pPr>
    </w:p>
    <w:p w:rsidR="005E3FA1" w:rsidRDefault="005E3FA1" w:rsidP="005E3FA1">
      <w:pPr>
        <w:autoSpaceDE w:val="0"/>
        <w:autoSpaceDN w:val="0"/>
        <w:adjustRightInd w:val="0"/>
        <w:spacing w:after="0"/>
        <w:jc w:val="center"/>
        <w:rPr>
          <w:rFonts w:cs="Arial"/>
          <w:sz w:val="24"/>
          <w:szCs w:val="24"/>
        </w:rPr>
      </w:pPr>
    </w:p>
    <w:p w:rsidR="005E3FA1" w:rsidRDefault="005E3FA1" w:rsidP="005E3FA1">
      <w:pPr>
        <w:autoSpaceDE w:val="0"/>
        <w:autoSpaceDN w:val="0"/>
        <w:adjustRightInd w:val="0"/>
        <w:spacing w:after="0"/>
        <w:jc w:val="center"/>
        <w:rPr>
          <w:rFonts w:cs="Arial"/>
          <w:sz w:val="24"/>
          <w:szCs w:val="24"/>
        </w:rPr>
      </w:pPr>
    </w:p>
    <w:p w:rsidR="005E3FA1" w:rsidRDefault="005E3FA1" w:rsidP="005E3FA1">
      <w:pPr>
        <w:autoSpaceDE w:val="0"/>
        <w:autoSpaceDN w:val="0"/>
        <w:adjustRightInd w:val="0"/>
        <w:spacing w:after="0"/>
        <w:jc w:val="center"/>
        <w:rPr>
          <w:rFonts w:cs="Arial"/>
          <w:sz w:val="24"/>
          <w:szCs w:val="24"/>
        </w:rPr>
      </w:pPr>
    </w:p>
    <w:p w:rsidR="005E3FA1" w:rsidRDefault="005E3FA1" w:rsidP="005E3FA1">
      <w:pPr>
        <w:autoSpaceDE w:val="0"/>
        <w:autoSpaceDN w:val="0"/>
        <w:adjustRightInd w:val="0"/>
        <w:spacing w:after="0"/>
        <w:jc w:val="center"/>
        <w:rPr>
          <w:rFonts w:cs="Arial"/>
          <w:sz w:val="24"/>
          <w:szCs w:val="24"/>
        </w:rPr>
      </w:pPr>
    </w:p>
    <w:p w:rsidR="00BA1CBA" w:rsidRDefault="00BA1CBA" w:rsidP="005E3FA1">
      <w:pPr>
        <w:autoSpaceDE w:val="0"/>
        <w:autoSpaceDN w:val="0"/>
        <w:adjustRightInd w:val="0"/>
        <w:spacing w:after="0"/>
        <w:jc w:val="center"/>
        <w:rPr>
          <w:rFonts w:cs="Arial"/>
          <w:sz w:val="24"/>
          <w:szCs w:val="24"/>
        </w:rPr>
        <w:sectPr w:rsidR="00BA1CBA" w:rsidSect="00BA1CBA">
          <w:headerReference w:type="default" r:id="rId9"/>
          <w:footerReference w:type="default" r:id="rId10"/>
          <w:headerReference w:type="first" r:id="rId11"/>
          <w:pgSz w:w="11906" w:h="16838"/>
          <w:pgMar w:top="1417" w:right="1417" w:bottom="851" w:left="1417" w:header="708" w:footer="567" w:gutter="0"/>
          <w:cols w:space="708"/>
          <w:titlePg/>
          <w:docGrid w:linePitch="360"/>
        </w:sectPr>
      </w:pPr>
    </w:p>
    <w:p w:rsidR="005E3FA1" w:rsidRPr="005E3FA1" w:rsidRDefault="005E3FA1" w:rsidP="005E3FA1">
      <w:pPr>
        <w:autoSpaceDE w:val="0"/>
        <w:autoSpaceDN w:val="0"/>
        <w:adjustRightInd w:val="0"/>
        <w:spacing w:after="0"/>
        <w:jc w:val="center"/>
        <w:rPr>
          <w:rFonts w:cs="Arial"/>
          <w:sz w:val="24"/>
          <w:szCs w:val="24"/>
        </w:rPr>
      </w:pPr>
      <w:r w:rsidRPr="005E3FA1">
        <w:rPr>
          <w:rFonts w:cs="Arial"/>
          <w:sz w:val="24"/>
          <w:szCs w:val="24"/>
        </w:rPr>
        <w:lastRenderedPageBreak/>
        <w:t>UZASADNIENIE</w:t>
      </w:r>
    </w:p>
    <w:p w:rsidR="005E3FA1" w:rsidRPr="005E3FA1" w:rsidRDefault="005E3FA1" w:rsidP="005E3FA1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  <w:r w:rsidRPr="005E3FA1">
        <w:rPr>
          <w:rFonts w:cs="Arial"/>
          <w:sz w:val="24"/>
          <w:szCs w:val="24"/>
        </w:rPr>
        <w:t>Ustawa z dnia 9 października 2015 roku o rewitalizacji (Dz. U. z 2015 r., poz. 1777), określa zasady oraz tryb przygotowania, prowadzenia i oceny rewitalizacji. Zgodnie z ustawą rewitalizacja stanowi proces wyprowadzania ze stanu kryzysowego obszarów zdegradowanych, prowadzony w sposób kompleksowy, poprzez zintegrowane działania na rzecz lokalnej społeczności, przestrzeni i gospodarki, skoncentrowane terytorialnie, prowadzone przez interesariuszy rewitalizacji na podstawie gminnego programu rewitalizacji.</w:t>
      </w:r>
    </w:p>
    <w:p w:rsidR="005E3FA1" w:rsidRPr="005E3FA1" w:rsidRDefault="005E3FA1" w:rsidP="005E3FA1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  <w:r w:rsidRPr="005E3FA1">
        <w:rPr>
          <w:rFonts w:cs="Arial"/>
          <w:sz w:val="24"/>
          <w:szCs w:val="24"/>
        </w:rPr>
        <w:t>Jednym z elementów partycypacji społecznej obejmującej przygotowanie, prowadzenie i ocenę rewitalizacji w sposób zapewniający udział interesariuszy jest powołanie Komitetu Rewitalizacji. Zgodnie z zapisami ustawy o rewitalizacji zasady wyznaczania składu oraz zasady działania Komitetu Rewitalizacji określa w drodze uchwały Rada Miejska.</w:t>
      </w:r>
    </w:p>
    <w:p w:rsidR="005E3FA1" w:rsidRPr="005E3FA1" w:rsidRDefault="005E3FA1" w:rsidP="005E3FA1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  <w:r w:rsidRPr="005E3FA1">
        <w:rPr>
          <w:rFonts w:cs="Arial"/>
          <w:sz w:val="24"/>
          <w:szCs w:val="24"/>
        </w:rPr>
        <w:t>Komitet Rewitalizacji stanowi forum współpracy i dialogu interesariuszy z organami gminy w sprawach dotyczących przygotowania, prowadzenia i oceny rewitalizacji oraz pełni funkcję opiniodawczo-doradczą Burmistrza.</w:t>
      </w:r>
    </w:p>
    <w:p w:rsidR="005E3FA1" w:rsidRDefault="005E3FA1" w:rsidP="005E3FA1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  <w:r w:rsidRPr="005E3FA1">
        <w:rPr>
          <w:rFonts w:cs="Arial"/>
          <w:sz w:val="24"/>
          <w:szCs w:val="24"/>
        </w:rPr>
        <w:t xml:space="preserve">Niniejsza uchwała była poddana konsultacjom społecznym od </w:t>
      </w:r>
      <w:r w:rsidR="00217236">
        <w:rPr>
          <w:rFonts w:cs="Arial"/>
          <w:sz w:val="24"/>
          <w:szCs w:val="24"/>
        </w:rPr>
        <w:t xml:space="preserve">04.01.2017r. do </w:t>
      </w:r>
      <w:r w:rsidR="00F027D0">
        <w:rPr>
          <w:rFonts w:cs="Arial"/>
          <w:sz w:val="24"/>
          <w:szCs w:val="24"/>
        </w:rPr>
        <w:t>03.02</w:t>
      </w:r>
      <w:r>
        <w:rPr>
          <w:rFonts w:cs="Arial"/>
          <w:sz w:val="24"/>
          <w:szCs w:val="24"/>
        </w:rPr>
        <w:t>.2017r</w:t>
      </w:r>
      <w:r w:rsidRPr="005E3FA1">
        <w:rPr>
          <w:rFonts w:cs="Arial"/>
          <w:sz w:val="24"/>
          <w:szCs w:val="24"/>
        </w:rPr>
        <w:t>., które przeprowadzono w następujących formach:</w:t>
      </w:r>
    </w:p>
    <w:p w:rsidR="005604FD" w:rsidRPr="005E3FA1" w:rsidRDefault="005604FD" w:rsidP="005E3FA1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warsztaty konsultacyjne dla mieszkańców,</w:t>
      </w:r>
    </w:p>
    <w:p w:rsidR="005E3FA1" w:rsidRPr="005E3FA1" w:rsidRDefault="005E3FA1" w:rsidP="005E3FA1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</w:t>
      </w:r>
      <w:r w:rsidRPr="005E3FA1">
        <w:rPr>
          <w:rFonts w:cs="Arial"/>
          <w:sz w:val="24"/>
          <w:szCs w:val="24"/>
        </w:rPr>
        <w:t xml:space="preserve">zbieranie uwag w formie </w:t>
      </w:r>
      <w:r w:rsidR="005604FD">
        <w:rPr>
          <w:rFonts w:cs="Arial"/>
          <w:sz w:val="24"/>
          <w:szCs w:val="24"/>
        </w:rPr>
        <w:t xml:space="preserve">ankietowej </w:t>
      </w:r>
      <w:r w:rsidRPr="005E3FA1">
        <w:rPr>
          <w:rFonts w:cs="Arial"/>
          <w:sz w:val="24"/>
          <w:szCs w:val="24"/>
        </w:rPr>
        <w:t>papierowej lub elektronicznej,</w:t>
      </w:r>
    </w:p>
    <w:p w:rsidR="005E3FA1" w:rsidRPr="005E3FA1" w:rsidRDefault="005E3FA1" w:rsidP="005E3FA1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</w:t>
      </w:r>
      <w:r w:rsidR="00217236">
        <w:rPr>
          <w:rFonts w:cs="Arial"/>
          <w:sz w:val="24"/>
          <w:szCs w:val="24"/>
        </w:rPr>
        <w:t xml:space="preserve"> zbieranie uwag ustnych.</w:t>
      </w:r>
    </w:p>
    <w:p w:rsidR="002724A6" w:rsidRDefault="005E3FA1" w:rsidP="005E3FA1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  <w:r w:rsidRPr="005E3FA1">
        <w:rPr>
          <w:rFonts w:cs="Arial"/>
          <w:sz w:val="24"/>
          <w:szCs w:val="24"/>
        </w:rPr>
        <w:t>Uwagi zebrane podczas konsultacji społecznych uwzględniono w uchwale.</w:t>
      </w:r>
    </w:p>
    <w:p w:rsidR="005E3FA1" w:rsidRDefault="005E3FA1" w:rsidP="005E3FA1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Opracował: Robert Kaczmarek – podinspektor ds. promocji</w:t>
      </w:r>
    </w:p>
    <w:p w:rsidR="005E3FA1" w:rsidRDefault="005E3FA1" w:rsidP="005E3FA1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Przedkłada: Jarosław Kaczmarek – Burmistrz Trzciela</w:t>
      </w:r>
    </w:p>
    <w:p w:rsidR="005E3FA1" w:rsidRDefault="005E3FA1" w:rsidP="005E3FA1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</w:p>
    <w:p w:rsidR="005E3FA1" w:rsidRDefault="005E3FA1" w:rsidP="005E3FA1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</w:p>
    <w:p w:rsidR="005E3FA1" w:rsidRDefault="005E3FA1" w:rsidP="005E3FA1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</w:p>
    <w:p w:rsidR="005E3FA1" w:rsidRDefault="005E3FA1" w:rsidP="005E3FA1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</w:p>
    <w:p w:rsidR="005E3FA1" w:rsidRDefault="005E3FA1" w:rsidP="005E3FA1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</w:p>
    <w:p w:rsidR="005E3FA1" w:rsidRDefault="005E3FA1" w:rsidP="005E3FA1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</w:p>
    <w:p w:rsidR="005E3FA1" w:rsidRDefault="005E3FA1" w:rsidP="005E3FA1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</w:p>
    <w:p w:rsidR="005E3FA1" w:rsidRDefault="005E3FA1" w:rsidP="005E3FA1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</w:p>
    <w:p w:rsidR="005E3FA1" w:rsidRDefault="005E3FA1" w:rsidP="005E3FA1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</w:p>
    <w:p w:rsidR="005E3FA1" w:rsidRDefault="005E3FA1" w:rsidP="005E3FA1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</w:p>
    <w:p w:rsidR="005E3FA1" w:rsidRDefault="005E3FA1" w:rsidP="005E3FA1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</w:p>
    <w:p w:rsidR="005E3FA1" w:rsidRDefault="005E3FA1" w:rsidP="005E3FA1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</w:p>
    <w:p w:rsidR="005E3FA1" w:rsidRDefault="005E3FA1" w:rsidP="005E3FA1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</w:p>
    <w:p w:rsidR="005E3FA1" w:rsidRDefault="005E3FA1" w:rsidP="005E3FA1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</w:p>
    <w:p w:rsidR="005E3FA1" w:rsidRDefault="005E3FA1" w:rsidP="005E3FA1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</w:p>
    <w:p w:rsidR="005E3FA1" w:rsidRDefault="005E3FA1" w:rsidP="005E3FA1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</w:p>
    <w:p w:rsidR="005E3FA1" w:rsidRDefault="005E3FA1" w:rsidP="005E3FA1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</w:p>
    <w:p w:rsidR="005E3FA1" w:rsidRDefault="005E3FA1" w:rsidP="005E3FA1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</w:p>
    <w:p w:rsidR="00033A78" w:rsidRDefault="00033A78" w:rsidP="005604FD">
      <w:pPr>
        <w:pStyle w:val="Nagwek"/>
        <w:sectPr w:rsidR="00033A78" w:rsidSect="00033A78">
          <w:footerReference w:type="first" r:id="rId12"/>
          <w:pgSz w:w="11906" w:h="16838"/>
          <w:pgMar w:top="1418" w:right="1418" w:bottom="1418" w:left="1418" w:header="709" w:footer="567" w:gutter="0"/>
          <w:cols w:space="708"/>
          <w:titlePg/>
          <w:docGrid w:linePitch="360"/>
        </w:sectPr>
      </w:pPr>
    </w:p>
    <w:p w:rsidR="005A0F03" w:rsidRDefault="005A0F03" w:rsidP="005A0F03">
      <w:pPr>
        <w:pStyle w:val="Nagwek"/>
        <w:jc w:val="right"/>
      </w:pPr>
      <w:r>
        <w:lastRenderedPageBreak/>
        <w:t>Załącznik do Uchwały Nr ..............................Rady Miejskiej w Trzcielu z dnia ................................</w:t>
      </w:r>
    </w:p>
    <w:p w:rsidR="005A0F03" w:rsidRDefault="005A0F03" w:rsidP="000A48E7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sz w:val="28"/>
          <w:szCs w:val="28"/>
        </w:rPr>
      </w:pPr>
    </w:p>
    <w:p w:rsidR="000A48E7" w:rsidRPr="000A48E7" w:rsidRDefault="000A48E7" w:rsidP="000A48E7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sz w:val="28"/>
          <w:szCs w:val="28"/>
        </w:rPr>
      </w:pPr>
      <w:r w:rsidRPr="000A48E7">
        <w:rPr>
          <w:rFonts w:cs="Arial"/>
          <w:b/>
          <w:bCs/>
          <w:sz w:val="28"/>
          <w:szCs w:val="28"/>
        </w:rPr>
        <w:t>Regulamin Komitetu Rewitalizacji</w:t>
      </w:r>
    </w:p>
    <w:p w:rsidR="000A48E7" w:rsidRDefault="000A48E7" w:rsidP="00092B99">
      <w:pPr>
        <w:autoSpaceDE w:val="0"/>
        <w:autoSpaceDN w:val="0"/>
        <w:adjustRightInd w:val="0"/>
        <w:spacing w:after="0"/>
        <w:jc w:val="both"/>
        <w:rPr>
          <w:rFonts w:cs="Arial"/>
          <w:bCs/>
          <w:sz w:val="24"/>
          <w:szCs w:val="24"/>
        </w:rPr>
      </w:pPr>
    </w:p>
    <w:p w:rsidR="000A48E7" w:rsidRPr="006270E2" w:rsidRDefault="000A48E7" w:rsidP="000A48E7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  <w:sz w:val="24"/>
          <w:szCs w:val="24"/>
        </w:rPr>
      </w:pPr>
      <w:r w:rsidRPr="006270E2">
        <w:rPr>
          <w:rFonts w:cs="Arial"/>
          <w:b/>
          <w:bCs/>
          <w:sz w:val="24"/>
          <w:szCs w:val="24"/>
        </w:rPr>
        <w:t>I. Funkcja Komitetu Rewitalizacji Gminy Trzciel</w:t>
      </w:r>
    </w:p>
    <w:p w:rsidR="000A48E7" w:rsidRPr="000A48E7" w:rsidRDefault="000A48E7" w:rsidP="000A48E7">
      <w:pPr>
        <w:autoSpaceDE w:val="0"/>
        <w:autoSpaceDN w:val="0"/>
        <w:adjustRightInd w:val="0"/>
        <w:spacing w:after="0"/>
        <w:jc w:val="both"/>
        <w:rPr>
          <w:rFonts w:cs="Arial"/>
          <w:bCs/>
          <w:sz w:val="24"/>
          <w:szCs w:val="24"/>
        </w:rPr>
      </w:pPr>
    </w:p>
    <w:p w:rsidR="003269A0" w:rsidRPr="00DA15A4" w:rsidRDefault="002627DE" w:rsidP="00DA15A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ind w:left="426"/>
        <w:jc w:val="both"/>
        <w:rPr>
          <w:rFonts w:cs="Arial"/>
          <w:sz w:val="24"/>
          <w:szCs w:val="24"/>
        </w:rPr>
      </w:pPr>
      <w:r w:rsidRPr="00DA15A4">
        <w:rPr>
          <w:rFonts w:cs="Arial"/>
          <w:sz w:val="24"/>
          <w:szCs w:val="24"/>
        </w:rPr>
        <w:t xml:space="preserve">Komitet Rewitalizacji, zwany dalej Komitetem, </w:t>
      </w:r>
      <w:r w:rsidR="003269A0" w:rsidRPr="00DA15A4">
        <w:rPr>
          <w:rFonts w:cs="Arial"/>
          <w:sz w:val="24"/>
          <w:szCs w:val="24"/>
        </w:rPr>
        <w:t xml:space="preserve">stanowi forum współpracy i dialogu interesariuszy z organami gminy w sprawach dotyczących przygotowania, prowadzenia i oceny rewitalizacji oraz pełni funkcję opiniodawczo-doradczą Burmistrza </w:t>
      </w:r>
      <w:r w:rsidR="00C43F1D" w:rsidRPr="00DA15A4">
        <w:rPr>
          <w:rFonts w:cs="Arial"/>
          <w:sz w:val="24"/>
          <w:szCs w:val="24"/>
        </w:rPr>
        <w:t>Trzciela</w:t>
      </w:r>
      <w:r w:rsidR="006A6EC7" w:rsidRPr="00DA15A4">
        <w:rPr>
          <w:rFonts w:cs="Arial"/>
          <w:sz w:val="24"/>
          <w:szCs w:val="24"/>
        </w:rPr>
        <w:t>, zwanego dalej Burmistrzem, w sprawach dotyczących opracowania i wdrażania Programu Rewitalizacji Gminy Trzciel do roku 2020, z perspektywą do 2030 roku (zwanego dalej Programem Rewitalizacji) oraz oceny przebiegu procesu rewitalizacji.</w:t>
      </w:r>
    </w:p>
    <w:p w:rsidR="0002195B" w:rsidRPr="00DA15A4" w:rsidRDefault="006A6EC7" w:rsidP="00DA15A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ind w:left="426"/>
        <w:jc w:val="both"/>
        <w:rPr>
          <w:rFonts w:cs="Arial"/>
          <w:sz w:val="24"/>
          <w:szCs w:val="24"/>
        </w:rPr>
      </w:pPr>
      <w:r w:rsidRPr="00DA15A4">
        <w:rPr>
          <w:rFonts w:cs="Arial"/>
          <w:sz w:val="24"/>
          <w:szCs w:val="24"/>
        </w:rPr>
        <w:t xml:space="preserve">Komitet </w:t>
      </w:r>
      <w:r w:rsidR="003269A0" w:rsidRPr="00DA15A4">
        <w:rPr>
          <w:rFonts w:cs="Arial"/>
          <w:sz w:val="24"/>
          <w:szCs w:val="24"/>
        </w:rPr>
        <w:t xml:space="preserve">realizuje zadania określone w ustawie z dnia 9 października 2015 roku o rewitalizacji, reprezentując interesy wszystkich grup interesariuszy rewitalizacji w działaniach podejmowanych przez Gminę </w:t>
      </w:r>
      <w:r w:rsidR="00C43F1D" w:rsidRPr="00DA15A4">
        <w:rPr>
          <w:rFonts w:cs="Arial"/>
          <w:sz w:val="24"/>
          <w:szCs w:val="24"/>
        </w:rPr>
        <w:t>Trzciel</w:t>
      </w:r>
      <w:r w:rsidRPr="00DA15A4">
        <w:rPr>
          <w:rFonts w:cs="Arial"/>
          <w:sz w:val="24"/>
          <w:szCs w:val="24"/>
        </w:rPr>
        <w:t>.</w:t>
      </w:r>
    </w:p>
    <w:p w:rsidR="006A6EC7" w:rsidRPr="00DA15A4" w:rsidRDefault="006A6EC7" w:rsidP="00DA15A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ind w:left="426"/>
        <w:jc w:val="both"/>
        <w:rPr>
          <w:rFonts w:cs="Arial"/>
          <w:sz w:val="24"/>
          <w:szCs w:val="24"/>
        </w:rPr>
      </w:pPr>
      <w:r w:rsidRPr="00DA15A4">
        <w:rPr>
          <w:rFonts w:cs="Arial"/>
          <w:sz w:val="24"/>
          <w:szCs w:val="24"/>
        </w:rPr>
        <w:t>Komitet uprawniony jest do wyrażania opinii oraz podejmowania inicjatyw rozwiązań odnoszących się do rewitalizacji Gminy Trzciel.</w:t>
      </w:r>
    </w:p>
    <w:p w:rsidR="006A6EC7" w:rsidRPr="00DA15A4" w:rsidRDefault="006A6EC7" w:rsidP="00DA15A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ind w:left="426"/>
        <w:jc w:val="both"/>
        <w:rPr>
          <w:rFonts w:cs="Arial"/>
          <w:sz w:val="24"/>
          <w:szCs w:val="24"/>
        </w:rPr>
      </w:pPr>
      <w:r w:rsidRPr="00DA15A4">
        <w:rPr>
          <w:rFonts w:cs="Arial"/>
          <w:sz w:val="24"/>
          <w:szCs w:val="24"/>
        </w:rPr>
        <w:t>Komitet uczestniczy w opiniowaniu oraz przygotowaniu projektów uchwał Rady Miejskiej w Trzcielu oraz zarządzeń Burmistrza Trzciela związanych z rewitalizacją.</w:t>
      </w:r>
    </w:p>
    <w:p w:rsidR="006A6EC7" w:rsidRDefault="006A6EC7" w:rsidP="00092B99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</w:p>
    <w:p w:rsidR="006270E2" w:rsidRPr="006270E2" w:rsidRDefault="006270E2" w:rsidP="00092B99">
      <w:pPr>
        <w:autoSpaceDE w:val="0"/>
        <w:autoSpaceDN w:val="0"/>
        <w:adjustRightInd w:val="0"/>
        <w:spacing w:after="0"/>
        <w:jc w:val="both"/>
        <w:rPr>
          <w:rFonts w:cs="Arial"/>
          <w:b/>
          <w:sz w:val="24"/>
          <w:szCs w:val="24"/>
        </w:rPr>
      </w:pPr>
      <w:r w:rsidRPr="006270E2">
        <w:rPr>
          <w:rFonts w:cs="Arial"/>
          <w:b/>
          <w:sz w:val="24"/>
          <w:szCs w:val="24"/>
        </w:rPr>
        <w:t>II. Zasady wyznaczania składu Komitetu Rewitalizacji</w:t>
      </w:r>
    </w:p>
    <w:p w:rsidR="006270E2" w:rsidRPr="00092B99" w:rsidRDefault="006270E2" w:rsidP="00092B99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</w:p>
    <w:p w:rsidR="006270E2" w:rsidRPr="00DA15A4" w:rsidRDefault="00F65563" w:rsidP="00DA15A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426"/>
        <w:jc w:val="both"/>
        <w:rPr>
          <w:rFonts w:cs="Arial"/>
          <w:sz w:val="24"/>
          <w:szCs w:val="24"/>
        </w:rPr>
      </w:pPr>
      <w:r w:rsidRPr="00DA15A4">
        <w:rPr>
          <w:rFonts w:cs="Arial"/>
          <w:sz w:val="24"/>
          <w:szCs w:val="24"/>
        </w:rPr>
        <w:t>Komitet liczy od 6 do 12 członków.</w:t>
      </w:r>
    </w:p>
    <w:p w:rsidR="003269A0" w:rsidRPr="00DA15A4" w:rsidRDefault="003269A0" w:rsidP="00DA15A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426"/>
        <w:jc w:val="both"/>
        <w:rPr>
          <w:rFonts w:cs="Arial"/>
          <w:sz w:val="24"/>
          <w:szCs w:val="24"/>
        </w:rPr>
      </w:pPr>
      <w:r w:rsidRPr="00DA15A4">
        <w:rPr>
          <w:rFonts w:cs="Arial"/>
          <w:sz w:val="24"/>
          <w:szCs w:val="24"/>
        </w:rPr>
        <w:t xml:space="preserve">Pierwszy skład Komitetu zostaje ustalony </w:t>
      </w:r>
      <w:r w:rsidR="00C67CCE" w:rsidRPr="00DA15A4">
        <w:rPr>
          <w:rFonts w:cs="Arial"/>
          <w:sz w:val="24"/>
          <w:szCs w:val="24"/>
        </w:rPr>
        <w:t xml:space="preserve">do </w:t>
      </w:r>
      <w:r w:rsidRPr="00DA15A4">
        <w:rPr>
          <w:rFonts w:cs="Arial"/>
          <w:sz w:val="24"/>
          <w:szCs w:val="24"/>
        </w:rPr>
        <w:t>czasu uchwalenia p</w:t>
      </w:r>
      <w:r w:rsidR="002627DE" w:rsidRPr="00DA15A4">
        <w:rPr>
          <w:rFonts w:cs="Arial"/>
          <w:sz w:val="24"/>
          <w:szCs w:val="24"/>
        </w:rPr>
        <w:t xml:space="preserve">rzez Radę Miejską w </w:t>
      </w:r>
      <w:r w:rsidR="00C43F1D" w:rsidRPr="00DA15A4">
        <w:rPr>
          <w:rFonts w:cs="Arial"/>
          <w:sz w:val="24"/>
          <w:szCs w:val="24"/>
        </w:rPr>
        <w:t>Trzcielu</w:t>
      </w:r>
      <w:r w:rsidR="002627DE" w:rsidRPr="00DA15A4">
        <w:rPr>
          <w:rFonts w:cs="Arial"/>
          <w:sz w:val="24"/>
          <w:szCs w:val="24"/>
        </w:rPr>
        <w:t xml:space="preserve"> Programu Rewitalizacji.</w:t>
      </w:r>
    </w:p>
    <w:p w:rsidR="00F65563" w:rsidRPr="00DA15A4" w:rsidRDefault="00F65563" w:rsidP="00DA15A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426"/>
        <w:jc w:val="both"/>
        <w:rPr>
          <w:rFonts w:cs="Arial"/>
          <w:sz w:val="24"/>
          <w:szCs w:val="24"/>
        </w:rPr>
      </w:pPr>
      <w:r w:rsidRPr="00DA15A4">
        <w:rPr>
          <w:rFonts w:cs="Arial"/>
          <w:sz w:val="24"/>
          <w:szCs w:val="24"/>
        </w:rPr>
        <w:t>Komitet powołuje Burmistrz w drodze zarządzenia.</w:t>
      </w:r>
    </w:p>
    <w:p w:rsidR="00F65563" w:rsidRPr="00DA15A4" w:rsidRDefault="00F65563" w:rsidP="00DA15A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426"/>
        <w:jc w:val="both"/>
        <w:rPr>
          <w:rFonts w:cs="Arial"/>
          <w:sz w:val="24"/>
          <w:szCs w:val="24"/>
        </w:rPr>
      </w:pPr>
      <w:r w:rsidRPr="00DA15A4">
        <w:rPr>
          <w:rFonts w:cs="Arial"/>
          <w:sz w:val="24"/>
          <w:szCs w:val="24"/>
        </w:rPr>
        <w:t xml:space="preserve">W skład Komitetu wchodzą </w:t>
      </w:r>
      <w:r w:rsidR="006C086A" w:rsidRPr="00DA15A4">
        <w:rPr>
          <w:rFonts w:cs="Arial"/>
          <w:sz w:val="24"/>
          <w:szCs w:val="24"/>
        </w:rPr>
        <w:t>wyłącznie osoby fizyczne będące przedstawicielami</w:t>
      </w:r>
      <w:r w:rsidRPr="00DA15A4">
        <w:rPr>
          <w:rFonts w:cs="Arial"/>
          <w:sz w:val="24"/>
          <w:szCs w:val="24"/>
        </w:rPr>
        <w:t xml:space="preserve"> interesariuszy w rozumieniu art. 2 ust. 2 ustawy o rewitalizacji, w tym:</w:t>
      </w:r>
    </w:p>
    <w:p w:rsidR="00F65563" w:rsidRPr="00DA15A4" w:rsidRDefault="00F65563" w:rsidP="00DA15A4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/>
        <w:ind w:left="851"/>
        <w:jc w:val="both"/>
        <w:rPr>
          <w:rFonts w:cs="Arial"/>
          <w:sz w:val="24"/>
          <w:szCs w:val="24"/>
        </w:rPr>
      </w:pPr>
      <w:r w:rsidRPr="00DA15A4">
        <w:rPr>
          <w:rFonts w:cs="Arial"/>
          <w:sz w:val="24"/>
          <w:szCs w:val="24"/>
        </w:rPr>
        <w:t>nie więcej niż 3 mieszkańców Gminy Trzciel;</w:t>
      </w:r>
    </w:p>
    <w:p w:rsidR="00F65563" w:rsidRPr="00DA15A4" w:rsidRDefault="00F65563" w:rsidP="00DA15A4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/>
        <w:ind w:left="851"/>
        <w:jc w:val="both"/>
        <w:rPr>
          <w:rFonts w:cs="Arial"/>
          <w:sz w:val="24"/>
          <w:szCs w:val="24"/>
        </w:rPr>
      </w:pPr>
      <w:r w:rsidRPr="00DA15A4">
        <w:rPr>
          <w:rFonts w:cs="Arial"/>
          <w:sz w:val="24"/>
          <w:szCs w:val="24"/>
        </w:rPr>
        <w:t>nie więcej niż 2 przedstawicieli organizacji pozarządowych z siedzibą na terenie Gminy Trzciel;</w:t>
      </w:r>
    </w:p>
    <w:p w:rsidR="00F65563" w:rsidRPr="00DA15A4" w:rsidRDefault="00F65563" w:rsidP="00DA15A4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/>
        <w:ind w:left="851"/>
        <w:jc w:val="both"/>
        <w:rPr>
          <w:rFonts w:cs="Arial"/>
          <w:sz w:val="24"/>
          <w:szCs w:val="24"/>
        </w:rPr>
      </w:pPr>
      <w:r w:rsidRPr="00DA15A4">
        <w:rPr>
          <w:rFonts w:cs="Arial"/>
          <w:sz w:val="24"/>
          <w:szCs w:val="24"/>
        </w:rPr>
        <w:t>1 osoba reprezentująca przedsiębiorców, prowadzących działalność gospodarczą na terenie Gminy Trzciel;</w:t>
      </w:r>
    </w:p>
    <w:p w:rsidR="00F65563" w:rsidRPr="00DA15A4" w:rsidRDefault="00F65563" w:rsidP="00DA15A4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/>
        <w:ind w:left="851"/>
        <w:jc w:val="both"/>
        <w:rPr>
          <w:rFonts w:cs="Arial"/>
          <w:sz w:val="24"/>
          <w:szCs w:val="24"/>
        </w:rPr>
      </w:pPr>
      <w:r w:rsidRPr="00DA15A4">
        <w:rPr>
          <w:rFonts w:cs="Arial"/>
          <w:sz w:val="24"/>
          <w:szCs w:val="24"/>
        </w:rPr>
        <w:t>nie więcej niż 3 osoby wskazane przez Burmistrza spośród pracowników Urzędu Miejskiego w Trzcielu oraz jednostek organizacyjnych gminy, w tym co najmniej jeden pracownik Ośrodka Pomocy Społecznej w Trzcielu;</w:t>
      </w:r>
    </w:p>
    <w:p w:rsidR="00F65563" w:rsidRPr="00DA15A4" w:rsidRDefault="00F65563" w:rsidP="00DA15A4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/>
        <w:ind w:left="851"/>
        <w:jc w:val="both"/>
        <w:rPr>
          <w:rFonts w:cs="Arial"/>
          <w:sz w:val="24"/>
          <w:szCs w:val="24"/>
        </w:rPr>
      </w:pPr>
      <w:r w:rsidRPr="00DA15A4">
        <w:rPr>
          <w:rFonts w:cs="Arial"/>
          <w:sz w:val="24"/>
          <w:szCs w:val="24"/>
        </w:rPr>
        <w:t>nie więcej niż 3 przedstawicieli Rady Miejskiej w Trzcielu</w:t>
      </w:r>
      <w:r w:rsidR="00AF0B03">
        <w:rPr>
          <w:rFonts w:cs="Arial"/>
          <w:sz w:val="24"/>
          <w:szCs w:val="24"/>
        </w:rPr>
        <w:t>, wskazanych przez Radę Miejską w Trzcielu</w:t>
      </w:r>
      <w:r w:rsidRPr="00DA15A4">
        <w:rPr>
          <w:rFonts w:cs="Arial"/>
          <w:sz w:val="24"/>
          <w:szCs w:val="24"/>
        </w:rPr>
        <w:t>.</w:t>
      </w:r>
    </w:p>
    <w:p w:rsidR="003269A0" w:rsidRPr="00DA15A4" w:rsidRDefault="002627DE" w:rsidP="00DA15A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426"/>
        <w:jc w:val="both"/>
        <w:rPr>
          <w:rFonts w:cs="Arial"/>
          <w:sz w:val="24"/>
          <w:szCs w:val="24"/>
        </w:rPr>
      </w:pPr>
      <w:r w:rsidRPr="00DA15A4">
        <w:rPr>
          <w:rFonts w:cs="Arial"/>
          <w:sz w:val="24"/>
          <w:szCs w:val="24"/>
        </w:rPr>
        <w:t xml:space="preserve">Po podjęciu uchwały, o której mowa w </w:t>
      </w:r>
      <w:proofErr w:type="spellStart"/>
      <w:r w:rsidR="008A1E8C" w:rsidRPr="00DA15A4">
        <w:rPr>
          <w:rFonts w:cs="Arial"/>
          <w:sz w:val="24"/>
          <w:szCs w:val="24"/>
        </w:rPr>
        <w:t>pkc</w:t>
      </w:r>
      <w:proofErr w:type="spellEnd"/>
      <w:r w:rsidR="008A1E8C" w:rsidRPr="00DA15A4">
        <w:rPr>
          <w:rFonts w:cs="Arial"/>
          <w:sz w:val="24"/>
          <w:szCs w:val="24"/>
        </w:rPr>
        <w:t>. 2</w:t>
      </w:r>
      <w:r w:rsidRPr="00DA15A4">
        <w:rPr>
          <w:rFonts w:cs="Arial"/>
          <w:sz w:val="24"/>
          <w:szCs w:val="24"/>
        </w:rPr>
        <w:t xml:space="preserve">, </w:t>
      </w:r>
      <w:r w:rsidR="003269A0" w:rsidRPr="00DA15A4">
        <w:rPr>
          <w:rFonts w:cs="Arial"/>
          <w:sz w:val="24"/>
          <w:szCs w:val="24"/>
        </w:rPr>
        <w:t>Burmistrz przygotowuje projekt niezbędnych zmian w niniejszej uchwale wynikających z Programu Rewitalizacji.</w:t>
      </w:r>
    </w:p>
    <w:p w:rsidR="003269A0" w:rsidRPr="00DA15A4" w:rsidRDefault="003269A0" w:rsidP="00DA15A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426"/>
        <w:jc w:val="both"/>
        <w:rPr>
          <w:rFonts w:cs="Arial"/>
          <w:sz w:val="24"/>
          <w:szCs w:val="24"/>
        </w:rPr>
      </w:pPr>
      <w:r w:rsidRPr="00DA15A4">
        <w:rPr>
          <w:rFonts w:cs="Arial"/>
          <w:sz w:val="24"/>
          <w:szCs w:val="24"/>
        </w:rPr>
        <w:lastRenderedPageBreak/>
        <w:t xml:space="preserve">Po zmianach w uchwale w sprawie </w:t>
      </w:r>
      <w:r w:rsidRPr="00DA15A4">
        <w:rPr>
          <w:rFonts w:cs="Arial"/>
          <w:bCs/>
          <w:sz w:val="24"/>
          <w:szCs w:val="24"/>
        </w:rPr>
        <w:t xml:space="preserve">zasad wyznaczania składu oraz zasad działania Komitetu Rewitalizacji w Gminie </w:t>
      </w:r>
      <w:r w:rsidR="00C43F1D" w:rsidRPr="00DA15A4">
        <w:rPr>
          <w:rFonts w:cs="Arial"/>
          <w:bCs/>
          <w:sz w:val="24"/>
          <w:szCs w:val="24"/>
        </w:rPr>
        <w:t>Trzciel</w:t>
      </w:r>
      <w:r w:rsidRPr="00DA15A4">
        <w:rPr>
          <w:rFonts w:cs="Arial"/>
          <w:bCs/>
          <w:sz w:val="24"/>
          <w:szCs w:val="24"/>
        </w:rPr>
        <w:t xml:space="preserve">, o których mowa w </w:t>
      </w:r>
      <w:proofErr w:type="spellStart"/>
      <w:r w:rsidR="008A1E8C" w:rsidRPr="00DA15A4">
        <w:rPr>
          <w:rFonts w:cs="Arial"/>
          <w:bCs/>
          <w:sz w:val="24"/>
          <w:szCs w:val="24"/>
        </w:rPr>
        <w:t>pkc</w:t>
      </w:r>
      <w:proofErr w:type="spellEnd"/>
      <w:r w:rsidR="008A1E8C" w:rsidRPr="00DA15A4">
        <w:rPr>
          <w:rFonts w:cs="Arial"/>
          <w:bCs/>
          <w:sz w:val="24"/>
          <w:szCs w:val="24"/>
        </w:rPr>
        <w:t>. 5</w:t>
      </w:r>
      <w:r w:rsidRPr="00DA15A4">
        <w:rPr>
          <w:rFonts w:cs="Arial"/>
          <w:bCs/>
          <w:sz w:val="24"/>
          <w:szCs w:val="24"/>
        </w:rPr>
        <w:t xml:space="preserve"> Burmistrz realizuje procedurę powołania członków </w:t>
      </w:r>
      <w:r w:rsidR="00415134" w:rsidRPr="00DA15A4">
        <w:rPr>
          <w:rFonts w:cs="Arial"/>
          <w:bCs/>
          <w:sz w:val="24"/>
          <w:szCs w:val="24"/>
        </w:rPr>
        <w:t xml:space="preserve">Komitetu </w:t>
      </w:r>
      <w:r w:rsidRPr="00DA15A4">
        <w:rPr>
          <w:rFonts w:cs="Arial"/>
          <w:bCs/>
          <w:sz w:val="24"/>
          <w:szCs w:val="24"/>
        </w:rPr>
        <w:t>po raz kole</w:t>
      </w:r>
      <w:r w:rsidR="002627DE" w:rsidRPr="00DA15A4">
        <w:rPr>
          <w:rFonts w:cs="Arial"/>
          <w:bCs/>
          <w:sz w:val="24"/>
          <w:szCs w:val="24"/>
        </w:rPr>
        <w:t xml:space="preserve">jny na zasadach określonych </w:t>
      </w:r>
      <w:r w:rsidR="00C412C3" w:rsidRPr="00DA15A4">
        <w:rPr>
          <w:rFonts w:cs="Arial"/>
          <w:bCs/>
          <w:sz w:val="24"/>
          <w:szCs w:val="24"/>
        </w:rPr>
        <w:t xml:space="preserve">w </w:t>
      </w:r>
      <w:r w:rsidR="00140FE3" w:rsidRPr="00140FE3">
        <w:rPr>
          <w:rFonts w:cs="Arial"/>
          <w:bCs/>
          <w:sz w:val="24"/>
          <w:szCs w:val="24"/>
        </w:rPr>
        <w:t>pkt. 1 –</w:t>
      </w:r>
      <w:r w:rsidR="00E11028">
        <w:rPr>
          <w:rFonts w:cs="Arial"/>
          <w:bCs/>
          <w:sz w:val="24"/>
          <w:szCs w:val="24"/>
        </w:rPr>
        <w:t xml:space="preserve"> 17</w:t>
      </w:r>
      <w:r w:rsidR="00140FE3" w:rsidRPr="00140FE3">
        <w:rPr>
          <w:rFonts w:cs="Arial"/>
          <w:bCs/>
          <w:sz w:val="24"/>
          <w:szCs w:val="24"/>
        </w:rPr>
        <w:t>.</w:t>
      </w:r>
    </w:p>
    <w:p w:rsidR="00D60349" w:rsidRDefault="00DA15A4" w:rsidP="00092B9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426"/>
        <w:jc w:val="both"/>
        <w:rPr>
          <w:rFonts w:cs="Arial"/>
          <w:sz w:val="24"/>
          <w:szCs w:val="24"/>
        </w:rPr>
      </w:pPr>
      <w:r w:rsidRPr="00DA15A4">
        <w:rPr>
          <w:rFonts w:cs="Arial"/>
          <w:sz w:val="24"/>
          <w:szCs w:val="24"/>
        </w:rPr>
        <w:t>Członkostwo osób będących przedstawicielami</w:t>
      </w:r>
      <w:r>
        <w:rPr>
          <w:rFonts w:cs="Arial"/>
          <w:sz w:val="24"/>
          <w:szCs w:val="24"/>
        </w:rPr>
        <w:t xml:space="preserve"> podmiotów wymienionych w </w:t>
      </w:r>
      <w:proofErr w:type="spellStart"/>
      <w:r>
        <w:rPr>
          <w:rFonts w:cs="Arial"/>
          <w:sz w:val="24"/>
          <w:szCs w:val="24"/>
        </w:rPr>
        <w:t>pkc</w:t>
      </w:r>
      <w:proofErr w:type="spellEnd"/>
      <w:r>
        <w:rPr>
          <w:rFonts w:cs="Arial"/>
          <w:sz w:val="24"/>
          <w:szCs w:val="24"/>
        </w:rPr>
        <w:t>. 4 lit. d) - e</w:t>
      </w:r>
      <w:r w:rsidRPr="00DA15A4">
        <w:rPr>
          <w:rFonts w:cs="Arial"/>
          <w:sz w:val="24"/>
          <w:szCs w:val="24"/>
        </w:rPr>
        <w:t xml:space="preserve">) ustaje z momentem zakończenia pełnienia przez nich funkcji w organach, lub ustaniem stosunku pracy z </w:t>
      </w:r>
      <w:r>
        <w:rPr>
          <w:rFonts w:cs="Arial"/>
          <w:sz w:val="24"/>
          <w:szCs w:val="24"/>
        </w:rPr>
        <w:t xml:space="preserve">podmiotami, o których mowa w </w:t>
      </w:r>
      <w:proofErr w:type="spellStart"/>
      <w:r>
        <w:rPr>
          <w:rFonts w:cs="Arial"/>
          <w:sz w:val="24"/>
          <w:szCs w:val="24"/>
        </w:rPr>
        <w:t>pkc</w:t>
      </w:r>
      <w:proofErr w:type="spellEnd"/>
      <w:r>
        <w:rPr>
          <w:rFonts w:cs="Arial"/>
          <w:sz w:val="24"/>
          <w:szCs w:val="24"/>
        </w:rPr>
        <w:t>. 4 lit. d) – e</w:t>
      </w:r>
      <w:r w:rsidRPr="00DA15A4">
        <w:rPr>
          <w:rFonts w:cs="Arial"/>
          <w:sz w:val="24"/>
          <w:szCs w:val="24"/>
        </w:rPr>
        <w:t>).</w:t>
      </w:r>
    </w:p>
    <w:p w:rsidR="00825BDC" w:rsidRPr="00D60349" w:rsidRDefault="00825BDC" w:rsidP="00092B9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426"/>
        <w:jc w:val="both"/>
        <w:rPr>
          <w:rFonts w:cs="Arial"/>
          <w:sz w:val="24"/>
          <w:szCs w:val="24"/>
        </w:rPr>
      </w:pPr>
      <w:r w:rsidRPr="00D60349">
        <w:rPr>
          <w:rFonts w:cs="Arial"/>
          <w:bCs/>
          <w:sz w:val="24"/>
          <w:szCs w:val="24"/>
        </w:rPr>
        <w:t xml:space="preserve">Członkowie Komitetu określeni w </w:t>
      </w:r>
      <w:proofErr w:type="spellStart"/>
      <w:r w:rsidR="00D60349">
        <w:rPr>
          <w:rFonts w:cs="Arial"/>
          <w:sz w:val="24"/>
          <w:szCs w:val="24"/>
        </w:rPr>
        <w:t>pkc</w:t>
      </w:r>
      <w:proofErr w:type="spellEnd"/>
      <w:r w:rsidR="00D60349">
        <w:rPr>
          <w:rFonts w:cs="Arial"/>
          <w:sz w:val="24"/>
          <w:szCs w:val="24"/>
        </w:rPr>
        <w:t xml:space="preserve">. 4 lit. a) – c) </w:t>
      </w:r>
      <w:r w:rsidRPr="00D60349">
        <w:rPr>
          <w:rFonts w:cs="Arial"/>
          <w:bCs/>
          <w:sz w:val="24"/>
          <w:szCs w:val="24"/>
        </w:rPr>
        <w:t>wybierani są w drodze otwartego naboru.</w:t>
      </w:r>
    </w:p>
    <w:p w:rsidR="00415134" w:rsidRPr="00F7240D" w:rsidRDefault="00415134" w:rsidP="00F7240D">
      <w:pPr>
        <w:pStyle w:val="Akapitzlist"/>
        <w:numPr>
          <w:ilvl w:val="0"/>
          <w:numId w:val="22"/>
        </w:numPr>
        <w:spacing w:after="0"/>
        <w:ind w:left="426"/>
        <w:jc w:val="both"/>
        <w:rPr>
          <w:rFonts w:eastAsia="Calibri" w:cs="Arial"/>
          <w:sz w:val="24"/>
          <w:szCs w:val="24"/>
        </w:rPr>
      </w:pPr>
      <w:r w:rsidRPr="00F7240D">
        <w:rPr>
          <w:rFonts w:eastAsia="Calibri" w:cs="Arial"/>
          <w:sz w:val="24"/>
          <w:szCs w:val="24"/>
        </w:rPr>
        <w:t xml:space="preserve">Ogłoszenie o naborze, o którym mowa w </w:t>
      </w:r>
      <w:proofErr w:type="spellStart"/>
      <w:r w:rsidR="00D60349" w:rsidRPr="00F7240D">
        <w:rPr>
          <w:rFonts w:eastAsia="Calibri" w:cs="Arial"/>
          <w:sz w:val="24"/>
          <w:szCs w:val="24"/>
        </w:rPr>
        <w:t>pkc</w:t>
      </w:r>
      <w:proofErr w:type="spellEnd"/>
      <w:r w:rsidR="00D60349" w:rsidRPr="00F7240D">
        <w:rPr>
          <w:rFonts w:eastAsia="Calibri" w:cs="Arial"/>
          <w:sz w:val="24"/>
          <w:szCs w:val="24"/>
        </w:rPr>
        <w:t>. 8</w:t>
      </w:r>
      <w:r w:rsidRPr="00F7240D">
        <w:rPr>
          <w:rFonts w:eastAsia="Calibri" w:cs="Arial"/>
          <w:sz w:val="24"/>
          <w:szCs w:val="24"/>
        </w:rPr>
        <w:t xml:space="preserve">, Burmistrz </w:t>
      </w:r>
      <w:r w:rsidR="00C43F1D" w:rsidRPr="00F7240D">
        <w:rPr>
          <w:rFonts w:eastAsia="Calibri" w:cs="Arial"/>
          <w:sz w:val="24"/>
          <w:szCs w:val="24"/>
        </w:rPr>
        <w:t xml:space="preserve">Trzciela </w:t>
      </w:r>
      <w:r w:rsidRPr="00F7240D">
        <w:rPr>
          <w:rFonts w:eastAsia="Calibri" w:cs="Arial"/>
          <w:sz w:val="24"/>
          <w:szCs w:val="24"/>
        </w:rPr>
        <w:t>zamieszcza  w B</w:t>
      </w:r>
      <w:r w:rsidR="00D60349" w:rsidRPr="00F7240D">
        <w:rPr>
          <w:rFonts w:eastAsia="Calibri" w:cs="Arial"/>
          <w:sz w:val="24"/>
          <w:szCs w:val="24"/>
        </w:rPr>
        <w:t>iuletynie Informacji Publicznej, na stronie internetowej gminy oraz na tablicy ogłoszeń Urzędu Miejskiego w Trzcielu.</w:t>
      </w:r>
    </w:p>
    <w:p w:rsidR="00C34169" w:rsidRPr="00F7240D" w:rsidRDefault="00C34169" w:rsidP="00F7240D">
      <w:pPr>
        <w:pStyle w:val="Akapitzlist"/>
        <w:numPr>
          <w:ilvl w:val="0"/>
          <w:numId w:val="22"/>
        </w:numPr>
        <w:spacing w:after="0"/>
        <w:ind w:left="426"/>
        <w:jc w:val="both"/>
        <w:rPr>
          <w:rFonts w:eastAsia="Calibri" w:cs="Arial"/>
          <w:sz w:val="24"/>
          <w:szCs w:val="24"/>
        </w:rPr>
      </w:pPr>
      <w:r w:rsidRPr="00F7240D">
        <w:rPr>
          <w:rFonts w:eastAsia="Calibri" w:cs="Arial"/>
          <w:sz w:val="24"/>
          <w:szCs w:val="24"/>
        </w:rPr>
        <w:t>Szczegóły dotyczące wymaganych dokumentów, posiadanych kwalifikacji, określone zostaną w ww. ogłoszeniu o naborze.</w:t>
      </w:r>
    </w:p>
    <w:p w:rsidR="00415134" w:rsidRPr="00F7240D" w:rsidRDefault="00415134" w:rsidP="00F7240D">
      <w:pPr>
        <w:pStyle w:val="Akapitzlist"/>
        <w:numPr>
          <w:ilvl w:val="0"/>
          <w:numId w:val="22"/>
        </w:numPr>
        <w:spacing w:after="0"/>
        <w:ind w:left="426"/>
        <w:jc w:val="both"/>
        <w:rPr>
          <w:rFonts w:eastAsia="Calibri" w:cs="Arial"/>
          <w:sz w:val="24"/>
          <w:szCs w:val="24"/>
        </w:rPr>
      </w:pPr>
      <w:r w:rsidRPr="00F7240D">
        <w:rPr>
          <w:rFonts w:eastAsia="Calibri" w:cs="Arial"/>
          <w:sz w:val="24"/>
          <w:szCs w:val="24"/>
        </w:rPr>
        <w:t>Termin dokonywania zgłoszeń nie może być krótszy niż 7</w:t>
      </w:r>
      <w:r w:rsidR="00D60349" w:rsidRPr="00F7240D">
        <w:rPr>
          <w:rFonts w:eastAsia="Calibri" w:cs="Arial"/>
          <w:sz w:val="24"/>
          <w:szCs w:val="24"/>
        </w:rPr>
        <w:t xml:space="preserve"> dni od ukazania się informacji o naborze.</w:t>
      </w:r>
    </w:p>
    <w:p w:rsidR="00825BDC" w:rsidRPr="00F7240D" w:rsidRDefault="00825BDC" w:rsidP="00F7240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426"/>
        <w:jc w:val="both"/>
        <w:rPr>
          <w:rFonts w:cs="Arial"/>
          <w:sz w:val="24"/>
          <w:szCs w:val="24"/>
        </w:rPr>
      </w:pPr>
      <w:r w:rsidRPr="00F7240D">
        <w:rPr>
          <w:rFonts w:cs="Arial"/>
          <w:sz w:val="24"/>
          <w:szCs w:val="24"/>
        </w:rPr>
        <w:t>Zgłoszenie chęci przystąpienia do Komitetu następuje na podstawie karty zgłoszenia, zgodnie z załącznikiem do niniejszej uchwały.</w:t>
      </w:r>
    </w:p>
    <w:p w:rsidR="002627DE" w:rsidRPr="00F7240D" w:rsidRDefault="002627DE" w:rsidP="00F7240D">
      <w:pPr>
        <w:pStyle w:val="Akapitzlist"/>
        <w:numPr>
          <w:ilvl w:val="0"/>
          <w:numId w:val="22"/>
        </w:numPr>
        <w:spacing w:after="0"/>
        <w:ind w:left="426"/>
        <w:jc w:val="both"/>
        <w:rPr>
          <w:rFonts w:eastAsia="Calibri" w:cs="Arial"/>
          <w:color w:val="000000" w:themeColor="text1"/>
          <w:sz w:val="24"/>
          <w:szCs w:val="24"/>
        </w:rPr>
      </w:pPr>
      <w:r w:rsidRPr="00F7240D">
        <w:rPr>
          <w:rFonts w:eastAsia="Calibri" w:cs="Arial"/>
          <w:color w:val="000000" w:themeColor="text1"/>
          <w:sz w:val="24"/>
          <w:szCs w:val="24"/>
        </w:rPr>
        <w:t xml:space="preserve">Karty zgłoszeń składa się w </w:t>
      </w:r>
      <w:r w:rsidR="009348C4" w:rsidRPr="00F7240D">
        <w:rPr>
          <w:rFonts w:eastAsia="Calibri" w:cs="Arial"/>
          <w:color w:val="000000" w:themeColor="text1"/>
          <w:sz w:val="24"/>
          <w:szCs w:val="24"/>
        </w:rPr>
        <w:t>Sekretariacie Urzędu Miejskiego</w:t>
      </w:r>
      <w:r w:rsidRPr="00F7240D">
        <w:rPr>
          <w:rFonts w:eastAsia="Calibri" w:cs="Arial"/>
          <w:color w:val="000000" w:themeColor="text1"/>
          <w:sz w:val="24"/>
          <w:szCs w:val="24"/>
        </w:rPr>
        <w:t xml:space="preserve"> w </w:t>
      </w:r>
      <w:r w:rsidR="00C43F1D" w:rsidRPr="00F7240D">
        <w:rPr>
          <w:rFonts w:eastAsia="Calibri" w:cs="Arial"/>
          <w:color w:val="000000" w:themeColor="text1"/>
          <w:sz w:val="24"/>
          <w:szCs w:val="24"/>
        </w:rPr>
        <w:t>Trzcielu</w:t>
      </w:r>
      <w:r w:rsidR="009348C4" w:rsidRPr="00F7240D">
        <w:rPr>
          <w:rFonts w:eastAsia="Calibri" w:cs="Arial"/>
          <w:color w:val="000000" w:themeColor="text1"/>
          <w:sz w:val="24"/>
          <w:szCs w:val="24"/>
        </w:rPr>
        <w:t>.</w:t>
      </w:r>
    </w:p>
    <w:p w:rsidR="00780187" w:rsidRPr="00F7240D" w:rsidRDefault="00780187" w:rsidP="00F7240D">
      <w:pPr>
        <w:pStyle w:val="Akapitzlist"/>
        <w:numPr>
          <w:ilvl w:val="0"/>
          <w:numId w:val="22"/>
        </w:numPr>
        <w:spacing w:after="0"/>
        <w:ind w:left="426"/>
        <w:jc w:val="both"/>
        <w:rPr>
          <w:rFonts w:eastAsia="Calibri" w:cs="Arial"/>
          <w:color w:val="000000" w:themeColor="text1"/>
          <w:sz w:val="24"/>
          <w:szCs w:val="24"/>
        </w:rPr>
      </w:pPr>
      <w:r w:rsidRPr="00F7240D">
        <w:rPr>
          <w:rFonts w:eastAsia="Calibri" w:cs="Arial"/>
          <w:color w:val="000000" w:themeColor="text1"/>
          <w:sz w:val="24"/>
          <w:szCs w:val="24"/>
        </w:rPr>
        <w:t xml:space="preserve">W przypadku niezgłoszenia się żadnego kandydata z ramienia podmiotów określonych w </w:t>
      </w:r>
      <w:proofErr w:type="spellStart"/>
      <w:r w:rsidRPr="00F7240D">
        <w:rPr>
          <w:rFonts w:cs="Arial"/>
          <w:sz w:val="24"/>
          <w:szCs w:val="24"/>
        </w:rPr>
        <w:t>pkc</w:t>
      </w:r>
      <w:proofErr w:type="spellEnd"/>
      <w:r w:rsidRPr="00F7240D">
        <w:rPr>
          <w:rFonts w:cs="Arial"/>
          <w:sz w:val="24"/>
          <w:szCs w:val="24"/>
        </w:rPr>
        <w:t xml:space="preserve">. 4 lit. a) – c) </w:t>
      </w:r>
      <w:r w:rsidRPr="00F7240D">
        <w:rPr>
          <w:rFonts w:eastAsia="Calibri" w:cs="Arial"/>
          <w:color w:val="000000" w:themeColor="text1"/>
          <w:sz w:val="24"/>
          <w:szCs w:val="24"/>
        </w:rPr>
        <w:t xml:space="preserve">Burmistrz powołuje Komitet w składzie odpowiadającym przedstawicielom podmiotów wskazanych w </w:t>
      </w:r>
      <w:proofErr w:type="spellStart"/>
      <w:r w:rsidRPr="00F7240D">
        <w:rPr>
          <w:rFonts w:cs="Arial"/>
          <w:sz w:val="24"/>
          <w:szCs w:val="24"/>
        </w:rPr>
        <w:t>pkc</w:t>
      </w:r>
      <w:proofErr w:type="spellEnd"/>
      <w:r w:rsidRPr="00F7240D">
        <w:rPr>
          <w:rFonts w:cs="Arial"/>
          <w:sz w:val="24"/>
          <w:szCs w:val="24"/>
        </w:rPr>
        <w:t>. 4 lit. d) – e).</w:t>
      </w:r>
    </w:p>
    <w:p w:rsidR="002627DE" w:rsidRPr="00F7240D" w:rsidRDefault="002627DE" w:rsidP="00F7240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426"/>
        <w:jc w:val="both"/>
        <w:rPr>
          <w:rFonts w:cs="Arial"/>
          <w:bCs/>
          <w:sz w:val="24"/>
          <w:szCs w:val="24"/>
        </w:rPr>
      </w:pPr>
      <w:r w:rsidRPr="00F7240D">
        <w:rPr>
          <w:rFonts w:cs="Arial"/>
          <w:bCs/>
          <w:sz w:val="24"/>
          <w:szCs w:val="24"/>
        </w:rPr>
        <w:t xml:space="preserve">Jeżeli liczba kandydatów na członków Komitetu zgłoszonych w ramach poszczególnych kategorii interesariuszy określonych </w:t>
      </w:r>
      <w:r w:rsidR="00DA6D67" w:rsidRPr="00F7240D">
        <w:rPr>
          <w:rFonts w:cs="Arial"/>
          <w:bCs/>
          <w:sz w:val="24"/>
          <w:szCs w:val="24"/>
        </w:rPr>
        <w:t xml:space="preserve">w </w:t>
      </w:r>
      <w:proofErr w:type="spellStart"/>
      <w:r w:rsidR="00F7240D" w:rsidRPr="00F7240D">
        <w:rPr>
          <w:rFonts w:cs="Arial"/>
          <w:sz w:val="24"/>
          <w:szCs w:val="24"/>
        </w:rPr>
        <w:t>pkc</w:t>
      </w:r>
      <w:proofErr w:type="spellEnd"/>
      <w:r w:rsidR="00F7240D" w:rsidRPr="00F7240D">
        <w:rPr>
          <w:rFonts w:cs="Arial"/>
          <w:sz w:val="24"/>
          <w:szCs w:val="24"/>
        </w:rPr>
        <w:t xml:space="preserve">. 4 lit. a) – c) </w:t>
      </w:r>
      <w:r w:rsidRPr="00F7240D">
        <w:rPr>
          <w:rFonts w:cs="Arial"/>
          <w:bCs/>
          <w:sz w:val="24"/>
          <w:szCs w:val="24"/>
        </w:rPr>
        <w:t>przekroc</w:t>
      </w:r>
      <w:r w:rsidR="00DA6D67" w:rsidRPr="00F7240D">
        <w:rPr>
          <w:rFonts w:cs="Arial"/>
          <w:bCs/>
          <w:sz w:val="24"/>
          <w:szCs w:val="24"/>
        </w:rPr>
        <w:t xml:space="preserve">zy limit miejsc określonych w </w:t>
      </w:r>
      <w:proofErr w:type="spellStart"/>
      <w:r w:rsidR="00C05CC0" w:rsidRPr="00F7240D">
        <w:rPr>
          <w:rFonts w:cs="Arial"/>
          <w:sz w:val="24"/>
          <w:szCs w:val="24"/>
        </w:rPr>
        <w:t>pkc</w:t>
      </w:r>
      <w:proofErr w:type="spellEnd"/>
      <w:r w:rsidR="00C05CC0" w:rsidRPr="00F7240D">
        <w:rPr>
          <w:rFonts w:cs="Arial"/>
          <w:sz w:val="24"/>
          <w:szCs w:val="24"/>
        </w:rPr>
        <w:t xml:space="preserve">. 4 lit. a) – c) </w:t>
      </w:r>
      <w:r w:rsidRPr="00F7240D">
        <w:rPr>
          <w:rFonts w:cs="Arial"/>
          <w:bCs/>
          <w:sz w:val="24"/>
          <w:szCs w:val="24"/>
        </w:rPr>
        <w:t>o wyborze na członka Komitetu decydować będzie kolejność zgłoszeń.</w:t>
      </w:r>
    </w:p>
    <w:p w:rsidR="00D63D1F" w:rsidRPr="007B46B2" w:rsidRDefault="002627DE" w:rsidP="00092B9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426"/>
        <w:jc w:val="both"/>
        <w:rPr>
          <w:rFonts w:cs="Arial"/>
          <w:bCs/>
          <w:sz w:val="24"/>
          <w:szCs w:val="24"/>
        </w:rPr>
      </w:pPr>
      <w:r w:rsidRPr="00F7240D">
        <w:rPr>
          <w:rFonts w:eastAsia="Calibri" w:cs="Arial"/>
          <w:sz w:val="24"/>
          <w:szCs w:val="24"/>
        </w:rPr>
        <w:t>Wynik dotyczący naboru członków, zostanie opu</w:t>
      </w:r>
      <w:r w:rsidR="00F7240D" w:rsidRPr="00F7240D">
        <w:rPr>
          <w:rFonts w:eastAsia="Calibri" w:cs="Arial"/>
          <w:sz w:val="24"/>
          <w:szCs w:val="24"/>
        </w:rPr>
        <w:t>blikowany w formie ogłoszenia w Biuletynie Informacji Publicznej, na stronie internetowej gminy oraz na tablicy ogłoszeń Urzędu Miejskiego w Trzcielu.</w:t>
      </w:r>
    </w:p>
    <w:p w:rsidR="007B46B2" w:rsidRDefault="007B46B2" w:rsidP="007B46B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426"/>
        <w:jc w:val="both"/>
        <w:rPr>
          <w:rFonts w:cs="Arial"/>
          <w:bCs/>
          <w:sz w:val="24"/>
          <w:szCs w:val="24"/>
        </w:rPr>
      </w:pPr>
      <w:r w:rsidRPr="007B46B2">
        <w:rPr>
          <w:rFonts w:cs="Arial"/>
          <w:bCs/>
          <w:sz w:val="24"/>
          <w:szCs w:val="24"/>
        </w:rPr>
        <w:t>Członkiem Komitetu nie może być osoba skazana prawomocnym wyrokiem sądu za przestępstwo z winy umyślnej, lub wobec której orzeczono prawomocnie środek karny utraty praw publicznych.</w:t>
      </w:r>
    </w:p>
    <w:p w:rsidR="00F4641B" w:rsidRDefault="00F4641B" w:rsidP="0024639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426"/>
        <w:jc w:val="both"/>
        <w:rPr>
          <w:rFonts w:cs="Arial"/>
          <w:bCs/>
          <w:sz w:val="24"/>
          <w:szCs w:val="24"/>
        </w:rPr>
      </w:pPr>
      <w:r w:rsidRPr="00F4641B">
        <w:rPr>
          <w:rFonts w:cs="Arial"/>
          <w:bCs/>
          <w:sz w:val="24"/>
          <w:szCs w:val="24"/>
        </w:rPr>
        <w:t>W przypadku, kiedy członek Komitetu Rewitalizacji nie może dłużej pełnić swojej funkcji, przedkłada stosowną rezygnację Burmistrzowi, który powołuje na jego miejsce nowego członka Komitetu zgodnie z procedurą określoną powyżej. Kandydata (kandydatów) do objęcia</w:t>
      </w:r>
      <w:r w:rsidR="00246390">
        <w:rPr>
          <w:rFonts w:cs="Arial"/>
          <w:bCs/>
          <w:sz w:val="24"/>
          <w:szCs w:val="24"/>
        </w:rPr>
        <w:t xml:space="preserve"> </w:t>
      </w:r>
      <w:r w:rsidRPr="00246390">
        <w:rPr>
          <w:rFonts w:cs="Arial"/>
          <w:bCs/>
          <w:sz w:val="24"/>
          <w:szCs w:val="24"/>
        </w:rPr>
        <w:t>funkcji w sytuacji opisanej w zdaniu pierwszym wskazuje ten pod</w:t>
      </w:r>
      <w:r w:rsidR="00246390">
        <w:rPr>
          <w:rFonts w:cs="Arial"/>
          <w:bCs/>
          <w:sz w:val="24"/>
          <w:szCs w:val="24"/>
        </w:rPr>
        <w:t>miot spośród wskazanych w pkt. 4</w:t>
      </w:r>
      <w:r w:rsidRPr="00246390">
        <w:rPr>
          <w:rFonts w:cs="Arial"/>
          <w:bCs/>
          <w:sz w:val="24"/>
          <w:szCs w:val="24"/>
        </w:rPr>
        <w:t>, którego przedstawicielem był członek Komitetu, który zrezygnował.</w:t>
      </w:r>
    </w:p>
    <w:p w:rsidR="00F4641B" w:rsidRPr="00AF0B03" w:rsidRDefault="00F4641B" w:rsidP="0024639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426"/>
        <w:jc w:val="both"/>
        <w:rPr>
          <w:rFonts w:cs="Arial"/>
          <w:bCs/>
          <w:sz w:val="24"/>
          <w:szCs w:val="24"/>
        </w:rPr>
      </w:pPr>
      <w:r w:rsidRPr="00F4641B">
        <w:rPr>
          <w:rFonts w:cs="Arial"/>
          <w:bCs/>
          <w:sz w:val="24"/>
          <w:szCs w:val="24"/>
        </w:rPr>
        <w:t>Kadencja członka Komitetu ustaje z momentem jego śmierci. W celu uzupełnienia składu Komitetu stosuje się w tym przyp</w:t>
      </w:r>
      <w:r w:rsidR="00246390">
        <w:rPr>
          <w:rFonts w:cs="Arial"/>
          <w:bCs/>
          <w:sz w:val="24"/>
          <w:szCs w:val="24"/>
        </w:rPr>
        <w:t>adku procedurę opisaną w pkt. 18</w:t>
      </w:r>
      <w:r w:rsidRPr="00F4641B">
        <w:rPr>
          <w:rFonts w:cs="Arial"/>
          <w:bCs/>
          <w:sz w:val="24"/>
          <w:szCs w:val="24"/>
        </w:rPr>
        <w:t>.</w:t>
      </w:r>
    </w:p>
    <w:p w:rsidR="00D63D1F" w:rsidRDefault="00D63D1F" w:rsidP="00092B99">
      <w:pPr>
        <w:spacing w:after="0"/>
        <w:jc w:val="both"/>
        <w:rPr>
          <w:rFonts w:eastAsia="Calibri" w:cs="Arial"/>
          <w:sz w:val="24"/>
          <w:szCs w:val="24"/>
        </w:rPr>
      </w:pPr>
    </w:p>
    <w:p w:rsidR="00C412C3" w:rsidRDefault="00D056FC" w:rsidP="00092B99">
      <w:pPr>
        <w:spacing w:after="0"/>
        <w:jc w:val="both"/>
        <w:rPr>
          <w:rFonts w:eastAsia="Calibri" w:cs="Arial"/>
          <w:b/>
          <w:sz w:val="24"/>
          <w:szCs w:val="24"/>
        </w:rPr>
      </w:pPr>
      <w:r w:rsidRPr="00D056FC">
        <w:rPr>
          <w:rFonts w:eastAsia="Calibri" w:cs="Arial"/>
          <w:b/>
          <w:sz w:val="24"/>
          <w:szCs w:val="24"/>
        </w:rPr>
        <w:lastRenderedPageBreak/>
        <w:t>III. Zasady działania Komitetu Rewitalizacji</w:t>
      </w:r>
    </w:p>
    <w:p w:rsidR="00AF4D72" w:rsidRPr="00D056FC" w:rsidRDefault="00AF4D72" w:rsidP="00092B99">
      <w:pPr>
        <w:spacing w:after="0"/>
        <w:jc w:val="both"/>
        <w:rPr>
          <w:rFonts w:eastAsia="Calibri" w:cs="Arial"/>
          <w:b/>
          <w:color w:val="000000" w:themeColor="text1"/>
          <w:sz w:val="24"/>
          <w:szCs w:val="24"/>
        </w:rPr>
      </w:pPr>
    </w:p>
    <w:p w:rsidR="000A73DC" w:rsidRPr="00AF4D72" w:rsidRDefault="000A73DC" w:rsidP="00AF4D72">
      <w:pPr>
        <w:pStyle w:val="Akapitzlist"/>
        <w:numPr>
          <w:ilvl w:val="0"/>
          <w:numId w:val="26"/>
        </w:numPr>
        <w:spacing w:after="0"/>
        <w:ind w:left="426"/>
        <w:jc w:val="both"/>
        <w:rPr>
          <w:rFonts w:eastAsia="Calibri" w:cs="Arial"/>
          <w:color w:val="000000" w:themeColor="text1"/>
          <w:sz w:val="24"/>
          <w:szCs w:val="24"/>
        </w:rPr>
      </w:pPr>
      <w:r w:rsidRPr="00AF4D72">
        <w:rPr>
          <w:rFonts w:eastAsia="Calibri" w:cs="Arial"/>
          <w:color w:val="000000" w:themeColor="text1"/>
          <w:sz w:val="24"/>
          <w:szCs w:val="24"/>
        </w:rPr>
        <w:t>Pierwsze posiedzenie Komitetu zwołuje Burmistrz.</w:t>
      </w:r>
    </w:p>
    <w:p w:rsidR="000A73DC" w:rsidRPr="00AF4D72" w:rsidRDefault="000A73DC" w:rsidP="00AF4D72">
      <w:pPr>
        <w:pStyle w:val="Akapitzlist"/>
        <w:numPr>
          <w:ilvl w:val="0"/>
          <w:numId w:val="26"/>
        </w:numPr>
        <w:spacing w:after="0"/>
        <w:ind w:left="426"/>
        <w:jc w:val="both"/>
        <w:rPr>
          <w:rFonts w:eastAsia="Calibri" w:cs="Arial"/>
          <w:color w:val="000000" w:themeColor="text1"/>
          <w:sz w:val="24"/>
          <w:szCs w:val="24"/>
        </w:rPr>
      </w:pPr>
      <w:r w:rsidRPr="00AF4D72">
        <w:rPr>
          <w:rFonts w:eastAsia="Calibri" w:cs="Arial"/>
          <w:color w:val="000000" w:themeColor="text1"/>
          <w:sz w:val="24"/>
          <w:szCs w:val="24"/>
        </w:rPr>
        <w:t xml:space="preserve">Na pierwszym posiedzeniu członkowie Komitetu wybierają </w:t>
      </w:r>
      <w:r w:rsidR="00F84C64" w:rsidRPr="00AF4D72">
        <w:rPr>
          <w:rFonts w:eastAsia="Calibri" w:cs="Arial"/>
          <w:color w:val="000000" w:themeColor="text1"/>
          <w:sz w:val="24"/>
          <w:szCs w:val="24"/>
        </w:rPr>
        <w:t xml:space="preserve">spośród swego grona </w:t>
      </w:r>
      <w:r w:rsidRPr="00AF4D72">
        <w:rPr>
          <w:rFonts w:eastAsia="Calibri" w:cs="Arial"/>
          <w:color w:val="000000" w:themeColor="text1"/>
          <w:sz w:val="24"/>
          <w:szCs w:val="24"/>
        </w:rPr>
        <w:t>Przewodniczącego i Zastępcę Przewodniczącego Komitetu w drodze głosowania.</w:t>
      </w:r>
    </w:p>
    <w:p w:rsidR="00256AF6" w:rsidRPr="00AF4D72" w:rsidRDefault="00256AF6" w:rsidP="00AF4D72">
      <w:pPr>
        <w:pStyle w:val="Akapitzlist"/>
        <w:numPr>
          <w:ilvl w:val="0"/>
          <w:numId w:val="26"/>
        </w:numPr>
        <w:spacing w:after="0"/>
        <w:ind w:left="426"/>
        <w:jc w:val="both"/>
        <w:rPr>
          <w:rFonts w:eastAsia="Calibri" w:cs="Arial"/>
          <w:color w:val="000000" w:themeColor="text1"/>
          <w:sz w:val="24"/>
          <w:szCs w:val="24"/>
        </w:rPr>
      </w:pPr>
      <w:r w:rsidRPr="00AF4D72">
        <w:rPr>
          <w:rFonts w:eastAsia="Calibri" w:cs="Arial"/>
          <w:color w:val="000000" w:themeColor="text1"/>
          <w:sz w:val="24"/>
          <w:szCs w:val="24"/>
        </w:rPr>
        <w:t xml:space="preserve">Do czasu wyboru Przewodniczącego </w:t>
      </w:r>
      <w:r w:rsidR="00F84C64" w:rsidRPr="00AF4D72">
        <w:rPr>
          <w:rFonts w:eastAsia="Calibri" w:cs="Arial"/>
          <w:color w:val="000000" w:themeColor="text1"/>
          <w:sz w:val="24"/>
          <w:szCs w:val="24"/>
        </w:rPr>
        <w:t>posiedzeni</w:t>
      </w:r>
      <w:r w:rsidR="002627DE" w:rsidRPr="00AF4D72">
        <w:rPr>
          <w:rFonts w:eastAsia="Calibri" w:cs="Arial"/>
          <w:color w:val="000000" w:themeColor="text1"/>
          <w:sz w:val="24"/>
          <w:szCs w:val="24"/>
        </w:rPr>
        <w:t xml:space="preserve">u przewodniczy </w:t>
      </w:r>
      <w:r w:rsidR="00D056FC" w:rsidRPr="00AF4D72">
        <w:rPr>
          <w:rFonts w:eastAsia="Calibri" w:cs="Arial"/>
          <w:color w:val="000000" w:themeColor="text1"/>
          <w:sz w:val="24"/>
          <w:szCs w:val="24"/>
        </w:rPr>
        <w:t>najstarszy wiekiem członek Komitetu.</w:t>
      </w:r>
    </w:p>
    <w:p w:rsidR="00D056FC" w:rsidRPr="00AF4D72" w:rsidRDefault="00D056FC" w:rsidP="00AF4D72">
      <w:pPr>
        <w:pStyle w:val="Akapitzlist"/>
        <w:numPr>
          <w:ilvl w:val="0"/>
          <w:numId w:val="26"/>
        </w:numPr>
        <w:spacing w:after="0"/>
        <w:ind w:left="426"/>
        <w:jc w:val="both"/>
        <w:rPr>
          <w:rFonts w:eastAsia="Calibri" w:cs="Arial"/>
          <w:color w:val="000000" w:themeColor="text1"/>
          <w:sz w:val="24"/>
          <w:szCs w:val="24"/>
        </w:rPr>
      </w:pPr>
      <w:r w:rsidRPr="00AF4D72">
        <w:rPr>
          <w:rFonts w:eastAsia="Calibri" w:cs="Arial"/>
          <w:color w:val="000000" w:themeColor="text1"/>
          <w:sz w:val="24"/>
          <w:szCs w:val="24"/>
        </w:rPr>
        <w:t>Wybór Przewodniczącego i Zastępcy Przewodniczącego Komitetu następuje zwykłą większością głosów w głosowaniu jawnym spośród członków Komitetu obecnych na posiedzeniu, przy obecności co najmniej połowy składu Komitetu.</w:t>
      </w:r>
    </w:p>
    <w:p w:rsidR="000A73DC" w:rsidRPr="00AF4D72" w:rsidRDefault="000A73DC" w:rsidP="00AF4D72">
      <w:pPr>
        <w:pStyle w:val="Akapitzlist"/>
        <w:numPr>
          <w:ilvl w:val="0"/>
          <w:numId w:val="26"/>
        </w:numPr>
        <w:spacing w:after="0"/>
        <w:ind w:left="426"/>
        <w:jc w:val="both"/>
        <w:rPr>
          <w:rFonts w:eastAsia="Calibri" w:cs="Arial"/>
          <w:color w:val="000000" w:themeColor="text1"/>
          <w:sz w:val="24"/>
          <w:szCs w:val="24"/>
        </w:rPr>
      </w:pPr>
      <w:r w:rsidRPr="00AF4D72">
        <w:rPr>
          <w:rFonts w:eastAsia="Calibri" w:cs="Arial"/>
          <w:color w:val="000000" w:themeColor="text1"/>
          <w:sz w:val="24"/>
          <w:szCs w:val="24"/>
        </w:rPr>
        <w:t>Kolejne posiedzenia zwołuje Przewodniczący.</w:t>
      </w:r>
    </w:p>
    <w:p w:rsidR="000A73DC" w:rsidRPr="00AF4D72" w:rsidRDefault="00F84C64" w:rsidP="00AF4D72">
      <w:pPr>
        <w:pStyle w:val="Akapitzlist"/>
        <w:numPr>
          <w:ilvl w:val="0"/>
          <w:numId w:val="26"/>
        </w:numPr>
        <w:spacing w:after="0"/>
        <w:ind w:left="426"/>
        <w:jc w:val="both"/>
        <w:rPr>
          <w:rFonts w:eastAsia="Calibri" w:cs="Arial"/>
          <w:color w:val="000000" w:themeColor="text1"/>
          <w:sz w:val="24"/>
          <w:szCs w:val="24"/>
        </w:rPr>
      </w:pPr>
      <w:r w:rsidRPr="00AF4D72">
        <w:rPr>
          <w:rFonts w:eastAsia="Calibri" w:cs="Arial"/>
          <w:color w:val="000000" w:themeColor="text1"/>
          <w:sz w:val="24"/>
          <w:szCs w:val="24"/>
        </w:rPr>
        <w:t>Pracami Komitetu kieruje Przewodniczący, a w przypadku jego nieobec</w:t>
      </w:r>
      <w:r w:rsidR="00D056FC" w:rsidRPr="00AF4D72">
        <w:rPr>
          <w:rFonts w:eastAsia="Calibri" w:cs="Arial"/>
          <w:color w:val="000000" w:themeColor="text1"/>
          <w:sz w:val="24"/>
          <w:szCs w:val="24"/>
        </w:rPr>
        <w:t>ności Zastępca Przewodniczącego.</w:t>
      </w:r>
    </w:p>
    <w:p w:rsidR="002627DE" w:rsidRPr="00AF4D72" w:rsidRDefault="00D056FC" w:rsidP="00AF4D72">
      <w:pPr>
        <w:pStyle w:val="Akapitzlist"/>
        <w:numPr>
          <w:ilvl w:val="0"/>
          <w:numId w:val="26"/>
        </w:numPr>
        <w:spacing w:after="0"/>
        <w:ind w:left="426"/>
        <w:jc w:val="both"/>
        <w:rPr>
          <w:rFonts w:eastAsia="Calibri" w:cs="Arial"/>
          <w:color w:val="000000" w:themeColor="text1"/>
          <w:sz w:val="24"/>
          <w:szCs w:val="24"/>
        </w:rPr>
      </w:pPr>
      <w:r w:rsidRPr="00AF4D72">
        <w:rPr>
          <w:rFonts w:eastAsia="Calibri" w:cs="Arial"/>
          <w:color w:val="000000" w:themeColor="text1"/>
          <w:sz w:val="24"/>
          <w:szCs w:val="24"/>
        </w:rPr>
        <w:t>Przewodniczący Komitetu zwołuje posiedzenia Komitetu według potrzeb Komitetu, kieruje pracami Komitetu oraz reprezentuje Komitet na zewnątrz.</w:t>
      </w:r>
    </w:p>
    <w:p w:rsidR="000A73DC" w:rsidRPr="00AF4D72" w:rsidRDefault="000A73DC" w:rsidP="00AF4D72">
      <w:pPr>
        <w:pStyle w:val="Akapitzlist"/>
        <w:numPr>
          <w:ilvl w:val="0"/>
          <w:numId w:val="26"/>
        </w:numPr>
        <w:spacing w:after="0"/>
        <w:ind w:left="426"/>
        <w:jc w:val="both"/>
        <w:rPr>
          <w:rFonts w:eastAsia="Calibri" w:cs="Arial"/>
          <w:color w:val="000000" w:themeColor="text1"/>
          <w:sz w:val="24"/>
          <w:szCs w:val="24"/>
        </w:rPr>
      </w:pPr>
      <w:r w:rsidRPr="00AF4D72">
        <w:rPr>
          <w:rFonts w:eastAsia="Calibri" w:cs="Arial"/>
          <w:color w:val="000000" w:themeColor="text1"/>
          <w:sz w:val="24"/>
          <w:szCs w:val="24"/>
        </w:rPr>
        <w:t>Komitet obraduje na posiedzeniach, których częstotliwość wynika z bieżących potrzeb</w:t>
      </w:r>
      <w:r w:rsidR="00256AF6" w:rsidRPr="00AF4D72">
        <w:rPr>
          <w:rFonts w:eastAsia="Calibri" w:cs="Arial"/>
          <w:sz w:val="24"/>
          <w:szCs w:val="24"/>
        </w:rPr>
        <w:t xml:space="preserve">, nie rzadziej jednak niż raz na </w:t>
      </w:r>
      <w:r w:rsidR="00957023" w:rsidRPr="00AF4D72">
        <w:rPr>
          <w:rFonts w:eastAsia="Calibri" w:cs="Arial"/>
          <w:sz w:val="24"/>
          <w:szCs w:val="24"/>
        </w:rPr>
        <w:t>1 rok</w:t>
      </w:r>
      <w:r w:rsidRPr="00AF4D72">
        <w:rPr>
          <w:rFonts w:eastAsia="Calibri" w:cs="Arial"/>
          <w:sz w:val="24"/>
          <w:szCs w:val="24"/>
        </w:rPr>
        <w:t>.</w:t>
      </w:r>
    </w:p>
    <w:p w:rsidR="000A73DC" w:rsidRPr="00AF4D72" w:rsidRDefault="000A73DC" w:rsidP="00AF4D72">
      <w:pPr>
        <w:pStyle w:val="Akapitzlist"/>
        <w:numPr>
          <w:ilvl w:val="0"/>
          <w:numId w:val="26"/>
        </w:numPr>
        <w:spacing w:after="0"/>
        <w:ind w:left="426"/>
        <w:jc w:val="both"/>
        <w:rPr>
          <w:rFonts w:eastAsia="Calibri" w:cs="Arial"/>
          <w:color w:val="000000" w:themeColor="text1"/>
          <w:sz w:val="24"/>
          <w:szCs w:val="24"/>
        </w:rPr>
      </w:pPr>
      <w:r w:rsidRPr="00AF4D72">
        <w:rPr>
          <w:rFonts w:eastAsia="Calibri" w:cs="Arial"/>
          <w:color w:val="000000" w:themeColor="text1"/>
          <w:sz w:val="24"/>
          <w:szCs w:val="24"/>
        </w:rPr>
        <w:t>Przez posiedzenie rozumie się zwołanie członków Komitetu na określony dzień niezależnie od czasu trwania spotkania.</w:t>
      </w:r>
    </w:p>
    <w:p w:rsidR="00D63D1F" w:rsidRPr="00AF4D72" w:rsidRDefault="00ED4153" w:rsidP="00AF4D72">
      <w:pPr>
        <w:pStyle w:val="Akapitzlist"/>
        <w:numPr>
          <w:ilvl w:val="0"/>
          <w:numId w:val="26"/>
        </w:numPr>
        <w:spacing w:after="0"/>
        <w:ind w:left="426"/>
        <w:jc w:val="both"/>
        <w:rPr>
          <w:rFonts w:eastAsia="Calibri" w:cs="Arial"/>
          <w:sz w:val="24"/>
          <w:szCs w:val="24"/>
        </w:rPr>
      </w:pPr>
      <w:r w:rsidRPr="00AF4D72">
        <w:rPr>
          <w:rFonts w:eastAsia="Calibri" w:cs="Arial"/>
          <w:sz w:val="24"/>
          <w:szCs w:val="24"/>
        </w:rPr>
        <w:t>W przypadku powtarzającej się nieobecności w posiedzeniach oraz braku aktywnej pracy na rzecz Komitetu, Burmistrz może wykluczyć członka ze składu Komitetu po uzyskaniu akceptacji co najmniej 51% pozostałych członków Komitetu. Członkowie Komitetu będą powiadamiani o posiedzeniach Komitetu pisemnie, telefonicznie lub w inny przyjęty przez Komitet sposób.</w:t>
      </w:r>
    </w:p>
    <w:p w:rsidR="00506C15" w:rsidRPr="00AF4D72" w:rsidRDefault="00506C15" w:rsidP="00AF4D72">
      <w:pPr>
        <w:pStyle w:val="Akapitzlist"/>
        <w:numPr>
          <w:ilvl w:val="0"/>
          <w:numId w:val="26"/>
        </w:numPr>
        <w:spacing w:after="0"/>
        <w:ind w:left="426"/>
        <w:jc w:val="both"/>
        <w:rPr>
          <w:rFonts w:eastAsia="Calibri" w:cs="Arial"/>
          <w:sz w:val="24"/>
          <w:szCs w:val="24"/>
        </w:rPr>
      </w:pPr>
      <w:r w:rsidRPr="00AF4D72">
        <w:rPr>
          <w:rFonts w:eastAsia="Calibri" w:cs="Arial"/>
          <w:sz w:val="24"/>
          <w:szCs w:val="24"/>
        </w:rPr>
        <w:t>Burmistrz może uczestniczyć w posiedzeniach Komitetu, bez prawa do głosowania.</w:t>
      </w:r>
    </w:p>
    <w:p w:rsidR="00506C15" w:rsidRPr="00AF4D72" w:rsidRDefault="00506C15" w:rsidP="00AF4D72">
      <w:pPr>
        <w:pStyle w:val="Akapitzlist"/>
        <w:numPr>
          <w:ilvl w:val="0"/>
          <w:numId w:val="26"/>
        </w:numPr>
        <w:spacing w:after="0"/>
        <w:ind w:left="426"/>
        <w:jc w:val="both"/>
        <w:rPr>
          <w:rFonts w:eastAsia="Calibri" w:cs="Arial"/>
          <w:sz w:val="24"/>
          <w:szCs w:val="24"/>
        </w:rPr>
      </w:pPr>
      <w:r w:rsidRPr="00AF4D72">
        <w:rPr>
          <w:rFonts w:eastAsia="Calibri" w:cs="Arial"/>
          <w:sz w:val="24"/>
          <w:szCs w:val="24"/>
        </w:rPr>
        <w:t xml:space="preserve">W pracach Komitetu mogą brać udział eksperci w dziedzinie rewitalizacji oraz inne osoby zaproszone przez Przewodniczącego </w:t>
      </w:r>
      <w:r w:rsidR="002627DE" w:rsidRPr="00AF4D72">
        <w:rPr>
          <w:rFonts w:eastAsia="Calibri" w:cs="Arial"/>
          <w:sz w:val="24"/>
          <w:szCs w:val="24"/>
        </w:rPr>
        <w:t xml:space="preserve">Komitetu lub Burmistrza. </w:t>
      </w:r>
      <w:r w:rsidRPr="00AF4D72">
        <w:rPr>
          <w:rFonts w:eastAsia="Calibri" w:cs="Arial"/>
          <w:sz w:val="24"/>
          <w:szCs w:val="24"/>
        </w:rPr>
        <w:t>Osoby zaproszone uczestniczą w posiedzeniach Komitetu z głosem doradczym, bez prawa do głosowania.</w:t>
      </w:r>
    </w:p>
    <w:p w:rsidR="000A73DC" w:rsidRPr="00AF4D72" w:rsidRDefault="000A73DC" w:rsidP="00AF4D72">
      <w:pPr>
        <w:pStyle w:val="Akapitzlist"/>
        <w:numPr>
          <w:ilvl w:val="0"/>
          <w:numId w:val="26"/>
        </w:numPr>
        <w:spacing w:after="0"/>
        <w:ind w:left="426"/>
        <w:jc w:val="both"/>
        <w:rPr>
          <w:rFonts w:eastAsia="Calibri" w:cs="Arial"/>
          <w:sz w:val="24"/>
          <w:szCs w:val="24"/>
        </w:rPr>
      </w:pPr>
      <w:r w:rsidRPr="00AF4D72">
        <w:rPr>
          <w:rFonts w:eastAsia="Calibri" w:cs="Arial"/>
          <w:sz w:val="24"/>
          <w:szCs w:val="24"/>
        </w:rPr>
        <w:t xml:space="preserve">Członkowie Komitetu zobowiązani są do czynnego włączenia się w proces rewitalizacji Gminy </w:t>
      </w:r>
      <w:r w:rsidR="00DD57C9" w:rsidRPr="00AF4D72">
        <w:rPr>
          <w:rFonts w:eastAsia="Calibri" w:cs="Arial"/>
          <w:sz w:val="24"/>
          <w:szCs w:val="24"/>
        </w:rPr>
        <w:t>Trzciel</w:t>
      </w:r>
      <w:r w:rsidRPr="00AF4D72">
        <w:rPr>
          <w:rFonts w:eastAsia="Calibri" w:cs="Arial"/>
          <w:sz w:val="24"/>
          <w:szCs w:val="24"/>
        </w:rPr>
        <w:t>, w tym w szczególności w zakresie opiniowania poszczególnych etapów prac na</w:t>
      </w:r>
      <w:r w:rsidR="00432D78" w:rsidRPr="00AF4D72">
        <w:rPr>
          <w:rFonts w:eastAsia="Calibri" w:cs="Arial"/>
          <w:sz w:val="24"/>
          <w:szCs w:val="24"/>
        </w:rPr>
        <w:t>d</w:t>
      </w:r>
      <w:r w:rsidRPr="00AF4D72">
        <w:rPr>
          <w:rFonts w:eastAsia="Calibri" w:cs="Arial"/>
          <w:sz w:val="24"/>
          <w:szCs w:val="24"/>
        </w:rPr>
        <w:t xml:space="preserve"> </w:t>
      </w:r>
      <w:r w:rsidR="00DD57C9" w:rsidRPr="00AF4D72">
        <w:rPr>
          <w:rFonts w:eastAsia="Calibri" w:cs="Arial"/>
          <w:sz w:val="24"/>
          <w:szCs w:val="24"/>
        </w:rPr>
        <w:t>Programem Rewitalizacji</w:t>
      </w:r>
      <w:r w:rsidRPr="00AF4D72">
        <w:rPr>
          <w:rFonts w:eastAsia="Calibri" w:cs="Arial"/>
          <w:sz w:val="24"/>
          <w:szCs w:val="24"/>
        </w:rPr>
        <w:t xml:space="preserve"> oraz planowanych działań rewitalizacyjnych.</w:t>
      </w:r>
    </w:p>
    <w:p w:rsidR="00AB6C2C" w:rsidRPr="00AF4D72" w:rsidRDefault="00AB6C2C" w:rsidP="00AF4D72">
      <w:pPr>
        <w:pStyle w:val="Akapitzlist"/>
        <w:numPr>
          <w:ilvl w:val="0"/>
          <w:numId w:val="26"/>
        </w:numPr>
        <w:spacing w:after="0"/>
        <w:ind w:left="426"/>
        <w:jc w:val="both"/>
        <w:rPr>
          <w:rFonts w:eastAsia="Calibri" w:cs="Arial"/>
          <w:sz w:val="24"/>
          <w:szCs w:val="24"/>
        </w:rPr>
      </w:pPr>
      <w:r w:rsidRPr="00AF4D72">
        <w:rPr>
          <w:rFonts w:eastAsia="Calibri" w:cs="Arial"/>
          <w:sz w:val="24"/>
          <w:szCs w:val="24"/>
        </w:rPr>
        <w:t>Komitet zajmuje stanowisko w powierzonych sprawach w formie opinii, która jest formułowana w drodze uzgodnienia stanowisk lub głosowania.</w:t>
      </w:r>
    </w:p>
    <w:p w:rsidR="00AB6C2C" w:rsidRPr="00AF4D72" w:rsidRDefault="00AB6C2C" w:rsidP="00AF4D72">
      <w:pPr>
        <w:pStyle w:val="Akapitzlist"/>
        <w:numPr>
          <w:ilvl w:val="0"/>
          <w:numId w:val="26"/>
        </w:numPr>
        <w:spacing w:after="0"/>
        <w:ind w:left="426"/>
        <w:jc w:val="both"/>
        <w:rPr>
          <w:rFonts w:eastAsia="Calibri" w:cs="Arial"/>
          <w:sz w:val="24"/>
          <w:szCs w:val="24"/>
        </w:rPr>
      </w:pPr>
      <w:r w:rsidRPr="00AF4D72">
        <w:rPr>
          <w:rFonts w:eastAsia="Calibri" w:cs="Arial"/>
          <w:sz w:val="24"/>
          <w:szCs w:val="24"/>
        </w:rPr>
        <w:t>W przypadku równej liczby głosów, decyduje głos Przewodniczącego.</w:t>
      </w:r>
    </w:p>
    <w:p w:rsidR="00AB6C2C" w:rsidRPr="00AF4D72" w:rsidRDefault="00AB6C2C" w:rsidP="00AF4D72">
      <w:pPr>
        <w:pStyle w:val="Akapitzlist"/>
        <w:numPr>
          <w:ilvl w:val="0"/>
          <w:numId w:val="26"/>
        </w:numPr>
        <w:spacing w:after="0"/>
        <w:ind w:left="426"/>
        <w:jc w:val="both"/>
        <w:rPr>
          <w:rFonts w:eastAsia="Calibri" w:cs="Arial"/>
          <w:sz w:val="24"/>
          <w:szCs w:val="24"/>
        </w:rPr>
      </w:pPr>
      <w:r w:rsidRPr="00AF4D72">
        <w:rPr>
          <w:rFonts w:eastAsia="Calibri" w:cs="Arial"/>
          <w:sz w:val="24"/>
          <w:szCs w:val="24"/>
        </w:rPr>
        <w:t>Posiedzenia Komitetu są protokołowane, zaś dokumentacja jego działalności jest przechowywana i archiwizowana w Urzędzie Miejskim.</w:t>
      </w:r>
    </w:p>
    <w:p w:rsidR="00AB6C2C" w:rsidRPr="00AF4D72" w:rsidRDefault="00F44460" w:rsidP="00AF4D72">
      <w:pPr>
        <w:pStyle w:val="Akapitzlist"/>
        <w:numPr>
          <w:ilvl w:val="0"/>
          <w:numId w:val="26"/>
        </w:numPr>
        <w:spacing w:after="0"/>
        <w:ind w:left="426"/>
        <w:jc w:val="both"/>
        <w:rPr>
          <w:rFonts w:eastAsia="Calibri" w:cs="Arial"/>
          <w:sz w:val="24"/>
          <w:szCs w:val="24"/>
        </w:rPr>
      </w:pPr>
      <w:r w:rsidRPr="00AF4D72">
        <w:rPr>
          <w:rFonts w:eastAsia="Calibri" w:cs="Arial"/>
          <w:sz w:val="24"/>
          <w:szCs w:val="24"/>
        </w:rPr>
        <w:t>Protokół winien być sporządzony</w:t>
      </w:r>
      <w:r w:rsidR="00AB6C2C" w:rsidRPr="00AF4D72">
        <w:rPr>
          <w:rFonts w:eastAsia="Calibri" w:cs="Arial"/>
          <w:sz w:val="24"/>
          <w:szCs w:val="24"/>
        </w:rPr>
        <w:t xml:space="preserve"> w terminie 7 dni od daty posiedzenia.</w:t>
      </w:r>
    </w:p>
    <w:p w:rsidR="00AB6C2C" w:rsidRPr="00AF4D72" w:rsidRDefault="00AB6C2C" w:rsidP="00AF4D72">
      <w:pPr>
        <w:pStyle w:val="Akapitzlist"/>
        <w:numPr>
          <w:ilvl w:val="0"/>
          <w:numId w:val="26"/>
        </w:numPr>
        <w:spacing w:after="0"/>
        <w:ind w:left="426"/>
        <w:jc w:val="both"/>
        <w:rPr>
          <w:rFonts w:eastAsia="Calibri" w:cs="Arial"/>
          <w:sz w:val="24"/>
          <w:szCs w:val="24"/>
        </w:rPr>
      </w:pPr>
      <w:r w:rsidRPr="00AF4D72">
        <w:rPr>
          <w:rFonts w:eastAsia="Calibri" w:cs="Arial"/>
          <w:sz w:val="24"/>
          <w:szCs w:val="24"/>
        </w:rPr>
        <w:t>Protokół powinien zawierać zwięzły opis spraw skierowanych pod obrady Komitetu oraz inne ustalenia Komitetu</w:t>
      </w:r>
      <w:r w:rsidR="00896211" w:rsidRPr="00AF4D72">
        <w:rPr>
          <w:rFonts w:eastAsia="Calibri" w:cs="Arial"/>
          <w:sz w:val="24"/>
          <w:szCs w:val="24"/>
        </w:rPr>
        <w:t>.</w:t>
      </w:r>
    </w:p>
    <w:p w:rsidR="00AB6C2C" w:rsidRPr="00AF4D72" w:rsidRDefault="00AB6C2C" w:rsidP="00AF4D72">
      <w:pPr>
        <w:pStyle w:val="Akapitzlist"/>
        <w:numPr>
          <w:ilvl w:val="0"/>
          <w:numId w:val="26"/>
        </w:numPr>
        <w:spacing w:after="0"/>
        <w:ind w:left="426"/>
        <w:jc w:val="both"/>
        <w:rPr>
          <w:rFonts w:eastAsia="Calibri" w:cs="Arial"/>
          <w:sz w:val="24"/>
          <w:szCs w:val="24"/>
        </w:rPr>
      </w:pPr>
      <w:r w:rsidRPr="00AF4D72">
        <w:rPr>
          <w:rFonts w:eastAsia="Calibri" w:cs="Arial"/>
          <w:sz w:val="24"/>
          <w:szCs w:val="24"/>
        </w:rPr>
        <w:t>Do protokołu dołącza się listę obecności oraz opinię Komitetu.</w:t>
      </w:r>
    </w:p>
    <w:p w:rsidR="00D63D1F" w:rsidRPr="00AF4D72" w:rsidRDefault="00AB6C2C" w:rsidP="00AF4D72">
      <w:pPr>
        <w:pStyle w:val="Akapitzlist"/>
        <w:numPr>
          <w:ilvl w:val="0"/>
          <w:numId w:val="26"/>
        </w:numPr>
        <w:spacing w:after="0"/>
        <w:ind w:left="426"/>
        <w:jc w:val="both"/>
        <w:rPr>
          <w:rFonts w:eastAsia="Calibri" w:cs="Arial"/>
          <w:sz w:val="24"/>
          <w:szCs w:val="24"/>
        </w:rPr>
      </w:pPr>
      <w:r w:rsidRPr="00AF4D72">
        <w:rPr>
          <w:rFonts w:eastAsia="Calibri" w:cs="Arial"/>
          <w:sz w:val="24"/>
          <w:szCs w:val="24"/>
        </w:rPr>
        <w:lastRenderedPageBreak/>
        <w:t>W razie nieobecności na posiedzeniu Komitetu, członkowi przysługuje prawo do złożenia na piśmie własnej opinii, co do omawianych spraw; opinia taka zostanie zaprezentowana przez Przewodniczącego na posiedzeniu Komitetu.</w:t>
      </w:r>
    </w:p>
    <w:p w:rsidR="00D63D1F" w:rsidRPr="00AF4D72" w:rsidRDefault="00F44460" w:rsidP="00AF4D72">
      <w:pPr>
        <w:pStyle w:val="Akapitzlist"/>
        <w:numPr>
          <w:ilvl w:val="0"/>
          <w:numId w:val="26"/>
        </w:numPr>
        <w:spacing w:after="0"/>
        <w:ind w:left="426"/>
        <w:jc w:val="both"/>
        <w:rPr>
          <w:rFonts w:eastAsia="Calibri" w:cs="Arial"/>
          <w:sz w:val="24"/>
          <w:szCs w:val="24"/>
        </w:rPr>
      </w:pPr>
      <w:r w:rsidRPr="00AF4D72">
        <w:rPr>
          <w:rFonts w:eastAsia="Calibri" w:cs="Arial"/>
          <w:sz w:val="24"/>
          <w:szCs w:val="24"/>
        </w:rPr>
        <w:t>Uczestnictwo w Komitecie ma charakter społeczny. Za udział w posiedzeniach i pracach Komitetu nie przysługuje wynagrodzenie ani dieta.</w:t>
      </w:r>
    </w:p>
    <w:p w:rsidR="00F44460" w:rsidRPr="00AF4D72" w:rsidRDefault="00F44460" w:rsidP="00AF4D72">
      <w:pPr>
        <w:pStyle w:val="Akapitzlist"/>
        <w:numPr>
          <w:ilvl w:val="0"/>
          <w:numId w:val="26"/>
        </w:numPr>
        <w:spacing w:after="0"/>
        <w:ind w:left="426"/>
        <w:jc w:val="both"/>
        <w:rPr>
          <w:rFonts w:eastAsia="Calibri" w:cs="Arial"/>
          <w:sz w:val="24"/>
          <w:szCs w:val="24"/>
        </w:rPr>
      </w:pPr>
      <w:r w:rsidRPr="00AF4D72">
        <w:rPr>
          <w:rFonts w:eastAsia="Calibri" w:cs="Arial"/>
          <w:sz w:val="24"/>
          <w:szCs w:val="24"/>
        </w:rPr>
        <w:t xml:space="preserve">Obsługę organizacyjną i techniczną Komitetu zapewnia Sekretariat Komitetu, którego funkcję pełni </w:t>
      </w:r>
      <w:r w:rsidR="002E32EA">
        <w:rPr>
          <w:rFonts w:eastAsia="Calibri" w:cs="Arial"/>
          <w:sz w:val="24"/>
          <w:szCs w:val="24"/>
        </w:rPr>
        <w:t>pracownik Działu Promocji</w:t>
      </w:r>
      <w:bookmarkStart w:id="0" w:name="_GoBack"/>
      <w:bookmarkEnd w:id="0"/>
      <w:r w:rsidRPr="00AF4D72">
        <w:rPr>
          <w:rFonts w:eastAsia="Calibri" w:cs="Arial"/>
          <w:sz w:val="24"/>
          <w:szCs w:val="24"/>
        </w:rPr>
        <w:t xml:space="preserve"> w Urzędzie Miejskim w Trzcielu.</w:t>
      </w:r>
    </w:p>
    <w:p w:rsidR="00F44460" w:rsidRPr="00AF4D72" w:rsidRDefault="00F44460" w:rsidP="00AF4D72">
      <w:pPr>
        <w:pStyle w:val="Akapitzlist"/>
        <w:numPr>
          <w:ilvl w:val="0"/>
          <w:numId w:val="26"/>
        </w:numPr>
        <w:spacing w:after="0"/>
        <w:ind w:left="426"/>
        <w:jc w:val="both"/>
        <w:rPr>
          <w:rFonts w:eastAsia="Calibri" w:cs="Arial"/>
          <w:sz w:val="24"/>
          <w:szCs w:val="24"/>
        </w:rPr>
      </w:pPr>
      <w:r w:rsidRPr="00AF4D72">
        <w:rPr>
          <w:rFonts w:eastAsia="Calibri" w:cs="Arial"/>
          <w:sz w:val="24"/>
          <w:szCs w:val="24"/>
        </w:rPr>
        <w:t>Do zadań Sekretariatu należy:</w:t>
      </w:r>
    </w:p>
    <w:p w:rsidR="00F44460" w:rsidRPr="00AF4D72" w:rsidRDefault="00F44460" w:rsidP="00AF4D72">
      <w:pPr>
        <w:pStyle w:val="Akapitzlist"/>
        <w:numPr>
          <w:ilvl w:val="0"/>
          <w:numId w:val="28"/>
        </w:numPr>
        <w:spacing w:after="0"/>
        <w:jc w:val="both"/>
        <w:rPr>
          <w:rFonts w:eastAsia="Calibri" w:cs="Arial"/>
          <w:sz w:val="24"/>
          <w:szCs w:val="24"/>
        </w:rPr>
      </w:pPr>
      <w:r w:rsidRPr="00AF4D72">
        <w:rPr>
          <w:rFonts w:eastAsia="Calibri" w:cs="Arial"/>
          <w:sz w:val="24"/>
          <w:szCs w:val="24"/>
        </w:rPr>
        <w:t>przygotowanie porządku obrad,</w:t>
      </w:r>
    </w:p>
    <w:p w:rsidR="00F44460" w:rsidRPr="00AF4D72" w:rsidRDefault="00F44460" w:rsidP="00AF4D72">
      <w:pPr>
        <w:pStyle w:val="Akapitzlist"/>
        <w:numPr>
          <w:ilvl w:val="0"/>
          <w:numId w:val="28"/>
        </w:numPr>
        <w:spacing w:after="0"/>
        <w:jc w:val="both"/>
        <w:rPr>
          <w:rFonts w:eastAsia="Calibri" w:cs="Arial"/>
          <w:sz w:val="24"/>
          <w:szCs w:val="24"/>
        </w:rPr>
      </w:pPr>
      <w:r w:rsidRPr="00AF4D72">
        <w:rPr>
          <w:rFonts w:eastAsia="Calibri" w:cs="Arial"/>
          <w:sz w:val="24"/>
          <w:szCs w:val="24"/>
        </w:rPr>
        <w:t>przygotowanie oraz przekazywanie członkom Komitetu materiałów i projektów dokumentów przeznaczonych do rozpatrzenia, zaopiniowania lub zatwierdzenia przez Komitet,</w:t>
      </w:r>
    </w:p>
    <w:p w:rsidR="00F44460" w:rsidRPr="00AF4D72" w:rsidRDefault="00F44460" w:rsidP="00AF4D72">
      <w:pPr>
        <w:pStyle w:val="Akapitzlist"/>
        <w:numPr>
          <w:ilvl w:val="0"/>
          <w:numId w:val="28"/>
        </w:numPr>
        <w:spacing w:after="0"/>
        <w:jc w:val="both"/>
        <w:rPr>
          <w:rFonts w:eastAsia="Calibri" w:cs="Arial"/>
          <w:sz w:val="24"/>
          <w:szCs w:val="24"/>
        </w:rPr>
      </w:pPr>
      <w:r w:rsidRPr="00AF4D72">
        <w:rPr>
          <w:rFonts w:eastAsia="Calibri" w:cs="Arial"/>
          <w:sz w:val="24"/>
          <w:szCs w:val="24"/>
        </w:rPr>
        <w:t>sporządzanie protokołów z posiedzeń,</w:t>
      </w:r>
    </w:p>
    <w:p w:rsidR="00F44460" w:rsidRPr="00AF4D72" w:rsidRDefault="00F44460" w:rsidP="00AF4D72">
      <w:pPr>
        <w:pStyle w:val="Akapitzlist"/>
        <w:numPr>
          <w:ilvl w:val="0"/>
          <w:numId w:val="28"/>
        </w:numPr>
        <w:spacing w:after="0"/>
        <w:jc w:val="both"/>
        <w:rPr>
          <w:rFonts w:eastAsia="Calibri" w:cs="Arial"/>
          <w:sz w:val="24"/>
          <w:szCs w:val="24"/>
        </w:rPr>
      </w:pPr>
      <w:r w:rsidRPr="00AF4D72">
        <w:rPr>
          <w:rFonts w:eastAsia="Calibri" w:cs="Arial"/>
          <w:sz w:val="24"/>
          <w:szCs w:val="24"/>
        </w:rPr>
        <w:t>gromadzenie i przechowywanie dokumentacji związanej z posiedzeniami Komitetu,</w:t>
      </w:r>
    </w:p>
    <w:p w:rsidR="00F44460" w:rsidRPr="00AF4D72" w:rsidRDefault="00F44460" w:rsidP="00AF4D72">
      <w:pPr>
        <w:pStyle w:val="Akapitzlist"/>
        <w:numPr>
          <w:ilvl w:val="0"/>
          <w:numId w:val="28"/>
        </w:numPr>
        <w:spacing w:after="0"/>
        <w:jc w:val="both"/>
        <w:rPr>
          <w:rFonts w:eastAsia="Calibri" w:cs="Arial"/>
          <w:sz w:val="24"/>
          <w:szCs w:val="24"/>
        </w:rPr>
      </w:pPr>
      <w:r w:rsidRPr="00AF4D72">
        <w:rPr>
          <w:rFonts w:eastAsia="Calibri" w:cs="Arial"/>
          <w:sz w:val="24"/>
          <w:szCs w:val="24"/>
        </w:rPr>
        <w:t>koordynacja współpracy pomiędzy Komitetem Rewitalizacji, Burmistrzem, Radą Miejską w Trzcielu oraz pozostałymi interesariuszami,</w:t>
      </w:r>
    </w:p>
    <w:p w:rsidR="007C0597" w:rsidRPr="00AF4D72" w:rsidRDefault="00F44460" w:rsidP="00AF4D72">
      <w:pPr>
        <w:pStyle w:val="Akapitzlist"/>
        <w:numPr>
          <w:ilvl w:val="0"/>
          <w:numId w:val="28"/>
        </w:numPr>
        <w:spacing w:after="0"/>
        <w:jc w:val="both"/>
        <w:rPr>
          <w:rFonts w:eastAsia="Calibri" w:cs="Arial"/>
          <w:sz w:val="24"/>
          <w:szCs w:val="24"/>
        </w:rPr>
      </w:pPr>
      <w:r w:rsidRPr="00AF4D72">
        <w:rPr>
          <w:rFonts w:eastAsia="Calibri" w:cs="Arial"/>
          <w:sz w:val="24"/>
          <w:szCs w:val="24"/>
        </w:rPr>
        <w:t>wykonywanie innych zadań zleconych przez Komitet lub Przewodniczącego Komitetu, związanych z Programem Rewitalizacji.</w:t>
      </w:r>
    </w:p>
    <w:p w:rsidR="007C0597" w:rsidRPr="00092B99" w:rsidRDefault="007C0597" w:rsidP="00092B99">
      <w:pPr>
        <w:spacing w:after="0"/>
        <w:jc w:val="both"/>
        <w:rPr>
          <w:rFonts w:eastAsia="Calibri" w:cs="Arial"/>
          <w:sz w:val="24"/>
          <w:szCs w:val="24"/>
        </w:rPr>
      </w:pPr>
    </w:p>
    <w:p w:rsidR="007C0597" w:rsidRPr="00092B99" w:rsidRDefault="007C0597" w:rsidP="00092B99">
      <w:pPr>
        <w:spacing w:after="0"/>
        <w:jc w:val="both"/>
        <w:rPr>
          <w:rFonts w:eastAsia="Calibri" w:cs="Arial"/>
          <w:sz w:val="24"/>
          <w:szCs w:val="24"/>
        </w:rPr>
      </w:pPr>
    </w:p>
    <w:p w:rsidR="007C0597" w:rsidRPr="00092B99" w:rsidRDefault="007C0597" w:rsidP="00092B99">
      <w:pPr>
        <w:spacing w:after="0"/>
        <w:jc w:val="both"/>
        <w:rPr>
          <w:rFonts w:eastAsia="Calibri" w:cs="Arial"/>
          <w:sz w:val="24"/>
          <w:szCs w:val="24"/>
        </w:rPr>
      </w:pPr>
    </w:p>
    <w:p w:rsidR="007C0597" w:rsidRPr="00092B99" w:rsidRDefault="007C0597" w:rsidP="00092B99">
      <w:pPr>
        <w:spacing w:after="0"/>
        <w:jc w:val="both"/>
        <w:rPr>
          <w:rFonts w:eastAsia="Calibri" w:cs="Arial"/>
          <w:sz w:val="24"/>
          <w:szCs w:val="24"/>
        </w:rPr>
      </w:pPr>
    </w:p>
    <w:p w:rsidR="007C0597" w:rsidRPr="00092B99" w:rsidRDefault="007C0597" w:rsidP="00092B99">
      <w:pPr>
        <w:spacing w:after="0"/>
        <w:jc w:val="both"/>
        <w:rPr>
          <w:rFonts w:eastAsia="Calibri" w:cs="Arial"/>
          <w:sz w:val="24"/>
          <w:szCs w:val="24"/>
        </w:rPr>
      </w:pPr>
    </w:p>
    <w:p w:rsidR="00896211" w:rsidRPr="00092B99" w:rsidRDefault="00896211" w:rsidP="00092B99">
      <w:pPr>
        <w:spacing w:after="0"/>
        <w:jc w:val="both"/>
        <w:rPr>
          <w:rFonts w:eastAsia="Calibri" w:cs="Arial"/>
          <w:sz w:val="24"/>
          <w:szCs w:val="24"/>
        </w:rPr>
      </w:pPr>
    </w:p>
    <w:p w:rsidR="00896211" w:rsidRPr="00092B99" w:rsidRDefault="00896211" w:rsidP="00092B99">
      <w:pPr>
        <w:spacing w:after="0"/>
        <w:jc w:val="both"/>
        <w:rPr>
          <w:rFonts w:eastAsia="Calibri" w:cs="Arial"/>
          <w:sz w:val="24"/>
          <w:szCs w:val="24"/>
        </w:rPr>
      </w:pPr>
    </w:p>
    <w:p w:rsidR="00AF4D72" w:rsidRDefault="00AF4D72" w:rsidP="00092B99">
      <w:pPr>
        <w:spacing w:after="0"/>
        <w:jc w:val="right"/>
        <w:rPr>
          <w:rFonts w:cs="Arial"/>
          <w:sz w:val="24"/>
          <w:szCs w:val="24"/>
        </w:rPr>
      </w:pPr>
    </w:p>
    <w:p w:rsidR="00AF4D72" w:rsidRDefault="00AF4D72" w:rsidP="00092B99">
      <w:pPr>
        <w:spacing w:after="0"/>
        <w:jc w:val="right"/>
        <w:rPr>
          <w:rFonts w:cs="Arial"/>
          <w:sz w:val="24"/>
          <w:szCs w:val="24"/>
        </w:rPr>
      </w:pPr>
    </w:p>
    <w:p w:rsidR="00AF4D72" w:rsidRDefault="00AF4D72" w:rsidP="00092B99">
      <w:pPr>
        <w:spacing w:after="0"/>
        <w:jc w:val="right"/>
        <w:rPr>
          <w:rFonts w:cs="Arial"/>
          <w:sz w:val="24"/>
          <w:szCs w:val="24"/>
        </w:rPr>
      </w:pPr>
    </w:p>
    <w:p w:rsidR="00AF4D72" w:rsidRDefault="00AF4D72" w:rsidP="00092B99">
      <w:pPr>
        <w:spacing w:after="0"/>
        <w:jc w:val="right"/>
        <w:rPr>
          <w:rFonts w:cs="Arial"/>
          <w:sz w:val="24"/>
          <w:szCs w:val="24"/>
        </w:rPr>
      </w:pPr>
    </w:p>
    <w:p w:rsidR="00AF4D72" w:rsidRDefault="00AF4D72" w:rsidP="00092B99">
      <w:pPr>
        <w:spacing w:after="0"/>
        <w:jc w:val="right"/>
        <w:rPr>
          <w:rFonts w:cs="Arial"/>
          <w:sz w:val="24"/>
          <w:szCs w:val="24"/>
        </w:rPr>
      </w:pPr>
    </w:p>
    <w:p w:rsidR="00AF4D72" w:rsidRDefault="00AF4D72" w:rsidP="00092B99">
      <w:pPr>
        <w:spacing w:after="0"/>
        <w:jc w:val="right"/>
        <w:rPr>
          <w:rFonts w:cs="Arial"/>
          <w:sz w:val="24"/>
          <w:szCs w:val="24"/>
        </w:rPr>
      </w:pPr>
    </w:p>
    <w:p w:rsidR="00AF4D72" w:rsidRDefault="00AF4D72" w:rsidP="00092B99">
      <w:pPr>
        <w:spacing w:after="0"/>
        <w:jc w:val="right"/>
        <w:rPr>
          <w:rFonts w:cs="Arial"/>
          <w:sz w:val="24"/>
          <w:szCs w:val="24"/>
        </w:rPr>
      </w:pPr>
    </w:p>
    <w:p w:rsidR="00AF4D72" w:rsidRDefault="00AF4D72" w:rsidP="00092B99">
      <w:pPr>
        <w:spacing w:after="0"/>
        <w:jc w:val="right"/>
        <w:rPr>
          <w:rFonts w:cs="Arial"/>
          <w:sz w:val="24"/>
          <w:szCs w:val="24"/>
        </w:rPr>
      </w:pPr>
    </w:p>
    <w:p w:rsidR="00AF4D72" w:rsidRDefault="00AF4D72" w:rsidP="00092B99">
      <w:pPr>
        <w:spacing w:after="0"/>
        <w:jc w:val="right"/>
        <w:rPr>
          <w:rFonts w:cs="Arial"/>
          <w:sz w:val="24"/>
          <w:szCs w:val="24"/>
        </w:rPr>
      </w:pPr>
    </w:p>
    <w:p w:rsidR="00AF4D72" w:rsidRDefault="00AF4D72" w:rsidP="00092B99">
      <w:pPr>
        <w:spacing w:after="0"/>
        <w:jc w:val="right"/>
        <w:rPr>
          <w:rFonts w:cs="Arial"/>
          <w:sz w:val="24"/>
          <w:szCs w:val="24"/>
        </w:rPr>
      </w:pPr>
    </w:p>
    <w:p w:rsidR="00AF4D72" w:rsidRDefault="00AF4D72" w:rsidP="00092B99">
      <w:pPr>
        <w:spacing w:after="0"/>
        <w:jc w:val="right"/>
        <w:rPr>
          <w:rFonts w:cs="Arial"/>
          <w:sz w:val="24"/>
          <w:szCs w:val="24"/>
        </w:rPr>
      </w:pPr>
    </w:p>
    <w:p w:rsidR="00AF4D72" w:rsidRDefault="00AF4D72" w:rsidP="00092B99">
      <w:pPr>
        <w:spacing w:after="0"/>
        <w:jc w:val="right"/>
        <w:rPr>
          <w:rFonts w:cs="Arial"/>
          <w:sz w:val="24"/>
          <w:szCs w:val="24"/>
        </w:rPr>
      </w:pPr>
    </w:p>
    <w:p w:rsidR="00AF4D72" w:rsidRDefault="00AF4D72" w:rsidP="00092B99">
      <w:pPr>
        <w:spacing w:after="0"/>
        <w:jc w:val="right"/>
        <w:rPr>
          <w:rFonts w:cs="Arial"/>
          <w:sz w:val="24"/>
          <w:szCs w:val="24"/>
        </w:rPr>
      </w:pPr>
    </w:p>
    <w:p w:rsidR="00AF4D72" w:rsidRDefault="00AF4D72" w:rsidP="00092B99">
      <w:pPr>
        <w:spacing w:after="0"/>
        <w:jc w:val="right"/>
        <w:rPr>
          <w:rFonts w:cs="Arial"/>
          <w:sz w:val="24"/>
          <w:szCs w:val="24"/>
        </w:rPr>
      </w:pPr>
    </w:p>
    <w:p w:rsidR="00AF4D72" w:rsidRDefault="00AF4D72" w:rsidP="00092B99">
      <w:pPr>
        <w:spacing w:after="0"/>
        <w:jc w:val="right"/>
        <w:rPr>
          <w:rFonts w:cs="Arial"/>
          <w:sz w:val="24"/>
          <w:szCs w:val="24"/>
        </w:rPr>
      </w:pPr>
    </w:p>
    <w:p w:rsidR="00AF4D72" w:rsidRDefault="00AF4D72" w:rsidP="00033A78">
      <w:pPr>
        <w:spacing w:after="0"/>
        <w:rPr>
          <w:rFonts w:cs="Arial"/>
          <w:sz w:val="24"/>
          <w:szCs w:val="24"/>
        </w:rPr>
      </w:pPr>
    </w:p>
    <w:p w:rsidR="006727DB" w:rsidRPr="00092B99" w:rsidRDefault="006727DB" w:rsidP="00AF4D72">
      <w:pPr>
        <w:spacing w:after="0"/>
        <w:jc w:val="right"/>
        <w:rPr>
          <w:rFonts w:cs="Arial"/>
          <w:sz w:val="24"/>
          <w:szCs w:val="24"/>
        </w:rPr>
      </w:pPr>
      <w:r w:rsidRPr="00092B99">
        <w:rPr>
          <w:rFonts w:cs="Arial"/>
          <w:sz w:val="24"/>
          <w:szCs w:val="24"/>
        </w:rPr>
        <w:lastRenderedPageBreak/>
        <w:t xml:space="preserve">Załącznik </w:t>
      </w:r>
      <w:r w:rsidR="00AF4D72">
        <w:rPr>
          <w:rFonts w:cs="Arial"/>
          <w:sz w:val="24"/>
          <w:szCs w:val="24"/>
        </w:rPr>
        <w:t>do Regulaminu Komitetu Rewitalizacji</w:t>
      </w:r>
    </w:p>
    <w:p w:rsidR="00A05409" w:rsidRPr="00092B99" w:rsidRDefault="00A05409" w:rsidP="00092B99">
      <w:pPr>
        <w:spacing w:after="0"/>
        <w:jc w:val="right"/>
        <w:rPr>
          <w:rFonts w:cs="Arial"/>
          <w:sz w:val="24"/>
          <w:szCs w:val="24"/>
        </w:rPr>
      </w:pPr>
    </w:p>
    <w:p w:rsidR="006727DB" w:rsidRPr="00092B99" w:rsidRDefault="006727DB" w:rsidP="006B4920">
      <w:pPr>
        <w:spacing w:after="0"/>
        <w:jc w:val="center"/>
        <w:rPr>
          <w:rFonts w:cs="Arial"/>
          <w:b/>
          <w:sz w:val="24"/>
          <w:szCs w:val="24"/>
        </w:rPr>
      </w:pPr>
      <w:r w:rsidRPr="00092B99">
        <w:rPr>
          <w:rFonts w:cs="Arial"/>
          <w:b/>
          <w:sz w:val="24"/>
          <w:szCs w:val="24"/>
        </w:rPr>
        <w:t>KARTA ZGŁOSZENIA</w:t>
      </w:r>
    </w:p>
    <w:p w:rsidR="00A05409" w:rsidRDefault="006727DB" w:rsidP="006B4920">
      <w:pPr>
        <w:spacing w:after="0"/>
        <w:jc w:val="center"/>
        <w:rPr>
          <w:rFonts w:cs="Arial"/>
          <w:b/>
          <w:sz w:val="24"/>
          <w:szCs w:val="24"/>
        </w:rPr>
      </w:pPr>
      <w:r w:rsidRPr="00092B99">
        <w:rPr>
          <w:rFonts w:cs="Arial"/>
          <w:b/>
          <w:sz w:val="24"/>
          <w:szCs w:val="24"/>
        </w:rPr>
        <w:t>KANDYDATA NA CZŁONKA KOMITETU REWITALIZACJI</w:t>
      </w:r>
    </w:p>
    <w:p w:rsidR="006B4920" w:rsidRDefault="006B4920" w:rsidP="006B4920">
      <w:pPr>
        <w:spacing w:after="0"/>
        <w:jc w:val="center"/>
        <w:rPr>
          <w:rFonts w:cs="Arial"/>
          <w:b/>
          <w:sz w:val="24"/>
          <w:szCs w:val="24"/>
        </w:rPr>
      </w:pPr>
      <w:r w:rsidRPr="006B4920">
        <w:rPr>
          <w:rFonts w:cs="Arial"/>
          <w:b/>
          <w:sz w:val="24"/>
          <w:szCs w:val="24"/>
        </w:rPr>
        <w:t>Program Rewitalizacji Gminy Trzciel do roku 2020, z perspektywą do 2030 roku</w:t>
      </w:r>
    </w:p>
    <w:p w:rsidR="006B4920" w:rsidRPr="006B4920" w:rsidRDefault="006B4920" w:rsidP="006B4920">
      <w:pPr>
        <w:spacing w:after="0"/>
        <w:jc w:val="center"/>
        <w:rPr>
          <w:rFonts w:cs="Arial"/>
          <w:b/>
          <w:sz w:val="24"/>
          <w:szCs w:val="24"/>
        </w:rPr>
      </w:pPr>
    </w:p>
    <w:p w:rsidR="006727DB" w:rsidRPr="00643657" w:rsidRDefault="006B4920" w:rsidP="006B4920">
      <w:pPr>
        <w:spacing w:after="0"/>
        <w:jc w:val="both"/>
        <w:rPr>
          <w:rFonts w:cs="Arial"/>
          <w:b/>
          <w:sz w:val="24"/>
          <w:szCs w:val="24"/>
        </w:rPr>
      </w:pPr>
      <w:r w:rsidRPr="00643657">
        <w:rPr>
          <w:rFonts w:cs="Arial"/>
          <w:b/>
          <w:sz w:val="24"/>
          <w:szCs w:val="24"/>
        </w:rPr>
        <w:t xml:space="preserve">1. </w:t>
      </w:r>
      <w:r w:rsidR="006727DB" w:rsidRPr="00643657">
        <w:rPr>
          <w:rFonts w:cs="Arial"/>
          <w:b/>
          <w:sz w:val="24"/>
          <w:szCs w:val="24"/>
        </w:rPr>
        <w:t>Imię i nazwisko kandydata na członka Komitetu</w:t>
      </w:r>
      <w:r w:rsidRPr="00643657">
        <w:rPr>
          <w:rFonts w:cs="Arial"/>
          <w:b/>
          <w:sz w:val="24"/>
          <w:szCs w:val="24"/>
        </w:rPr>
        <w:t xml:space="preserve"> Rewitalizacji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6727DB" w:rsidRPr="00092B99" w:rsidTr="004C72B2">
        <w:trPr>
          <w:trHeight w:val="599"/>
        </w:trPr>
        <w:tc>
          <w:tcPr>
            <w:tcW w:w="5000" w:type="pct"/>
          </w:tcPr>
          <w:p w:rsidR="006727DB" w:rsidRPr="00092B99" w:rsidRDefault="006727DB" w:rsidP="00092B99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4C72B2" w:rsidRDefault="004C72B2" w:rsidP="006B4920">
      <w:pPr>
        <w:spacing w:after="0"/>
        <w:jc w:val="both"/>
        <w:rPr>
          <w:rFonts w:cs="Arial"/>
          <w:sz w:val="24"/>
          <w:szCs w:val="24"/>
        </w:rPr>
      </w:pPr>
    </w:p>
    <w:p w:rsidR="006727DB" w:rsidRPr="00643657" w:rsidRDefault="006B4920" w:rsidP="006B4920">
      <w:pPr>
        <w:spacing w:after="0"/>
        <w:jc w:val="both"/>
        <w:rPr>
          <w:rFonts w:cs="Arial"/>
          <w:b/>
          <w:sz w:val="24"/>
          <w:szCs w:val="24"/>
        </w:rPr>
      </w:pPr>
      <w:r w:rsidRPr="00643657">
        <w:rPr>
          <w:rFonts w:cs="Arial"/>
          <w:b/>
          <w:sz w:val="24"/>
          <w:szCs w:val="24"/>
        </w:rPr>
        <w:t xml:space="preserve">2. </w:t>
      </w:r>
      <w:r w:rsidR="006727DB" w:rsidRPr="00643657">
        <w:rPr>
          <w:rFonts w:cs="Arial"/>
          <w:b/>
          <w:sz w:val="24"/>
          <w:szCs w:val="24"/>
        </w:rPr>
        <w:t>Dane kontaktowe kandydata na członka Komitetu</w:t>
      </w:r>
      <w:r w:rsidR="00643657">
        <w:rPr>
          <w:rFonts w:cs="Arial"/>
          <w:b/>
          <w:sz w:val="24"/>
          <w:szCs w:val="24"/>
        </w:rPr>
        <w:t xml:space="preserve"> Rewitalizacji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332"/>
        <w:gridCol w:w="5954"/>
      </w:tblGrid>
      <w:tr w:rsidR="006727DB" w:rsidRPr="00092B99" w:rsidTr="004C72B2">
        <w:trPr>
          <w:trHeight w:val="495"/>
        </w:trPr>
        <w:tc>
          <w:tcPr>
            <w:tcW w:w="1794" w:type="pct"/>
            <w:vAlign w:val="center"/>
          </w:tcPr>
          <w:p w:rsidR="006727DB" w:rsidRPr="00092B99" w:rsidRDefault="006727DB" w:rsidP="00092B99">
            <w:pPr>
              <w:pStyle w:val="Akapitzlist"/>
              <w:spacing w:line="276" w:lineRule="auto"/>
              <w:ind w:left="0"/>
              <w:rPr>
                <w:rFonts w:cs="Arial"/>
                <w:sz w:val="24"/>
                <w:szCs w:val="24"/>
              </w:rPr>
            </w:pPr>
            <w:r w:rsidRPr="00092B99">
              <w:rPr>
                <w:rFonts w:cs="Arial"/>
                <w:sz w:val="24"/>
                <w:szCs w:val="24"/>
              </w:rPr>
              <w:t>Adres zamieszkania</w:t>
            </w:r>
          </w:p>
        </w:tc>
        <w:tc>
          <w:tcPr>
            <w:tcW w:w="3206" w:type="pct"/>
          </w:tcPr>
          <w:p w:rsidR="006727DB" w:rsidRPr="00092B99" w:rsidRDefault="006727DB" w:rsidP="00092B99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6727DB" w:rsidRPr="00092B99" w:rsidTr="004C72B2">
        <w:trPr>
          <w:trHeight w:val="495"/>
        </w:trPr>
        <w:tc>
          <w:tcPr>
            <w:tcW w:w="1794" w:type="pct"/>
            <w:vAlign w:val="center"/>
          </w:tcPr>
          <w:p w:rsidR="006727DB" w:rsidRPr="00092B99" w:rsidRDefault="006727DB" w:rsidP="00092B99">
            <w:pPr>
              <w:pStyle w:val="Akapitzlist"/>
              <w:spacing w:line="276" w:lineRule="auto"/>
              <w:ind w:left="0"/>
              <w:rPr>
                <w:rFonts w:cs="Arial"/>
                <w:sz w:val="24"/>
                <w:szCs w:val="24"/>
              </w:rPr>
            </w:pPr>
            <w:r w:rsidRPr="00092B99">
              <w:rPr>
                <w:rFonts w:cs="Arial"/>
                <w:sz w:val="24"/>
                <w:szCs w:val="24"/>
              </w:rPr>
              <w:t>Adres do korespondencji</w:t>
            </w:r>
          </w:p>
        </w:tc>
        <w:tc>
          <w:tcPr>
            <w:tcW w:w="3206" w:type="pct"/>
          </w:tcPr>
          <w:p w:rsidR="006727DB" w:rsidRPr="00092B99" w:rsidRDefault="006727DB" w:rsidP="00092B99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6727DB" w:rsidRPr="00092B99" w:rsidTr="004C72B2">
        <w:trPr>
          <w:trHeight w:val="495"/>
        </w:trPr>
        <w:tc>
          <w:tcPr>
            <w:tcW w:w="1794" w:type="pct"/>
            <w:vAlign w:val="center"/>
          </w:tcPr>
          <w:p w:rsidR="006727DB" w:rsidRPr="00092B99" w:rsidRDefault="006727DB" w:rsidP="00092B99">
            <w:pPr>
              <w:pStyle w:val="Akapitzlist"/>
              <w:spacing w:line="276" w:lineRule="auto"/>
              <w:ind w:left="0"/>
              <w:rPr>
                <w:rFonts w:cs="Arial"/>
                <w:sz w:val="24"/>
                <w:szCs w:val="24"/>
              </w:rPr>
            </w:pPr>
            <w:r w:rsidRPr="00092B99">
              <w:rPr>
                <w:rFonts w:cs="Arial"/>
                <w:sz w:val="24"/>
                <w:szCs w:val="24"/>
              </w:rPr>
              <w:t>Adres e-mail</w:t>
            </w:r>
          </w:p>
        </w:tc>
        <w:tc>
          <w:tcPr>
            <w:tcW w:w="3206" w:type="pct"/>
          </w:tcPr>
          <w:p w:rsidR="006727DB" w:rsidRPr="00092B99" w:rsidRDefault="006727DB" w:rsidP="00092B99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6727DB" w:rsidRPr="00092B99" w:rsidTr="004C72B2">
        <w:trPr>
          <w:trHeight w:val="495"/>
        </w:trPr>
        <w:tc>
          <w:tcPr>
            <w:tcW w:w="1794" w:type="pct"/>
            <w:vAlign w:val="center"/>
          </w:tcPr>
          <w:p w:rsidR="006727DB" w:rsidRPr="00092B99" w:rsidRDefault="006727DB" w:rsidP="00092B99">
            <w:pPr>
              <w:pStyle w:val="Akapitzlist"/>
              <w:spacing w:line="276" w:lineRule="auto"/>
              <w:ind w:left="0"/>
              <w:rPr>
                <w:rFonts w:cs="Arial"/>
                <w:sz w:val="24"/>
                <w:szCs w:val="24"/>
              </w:rPr>
            </w:pPr>
            <w:r w:rsidRPr="00092B99">
              <w:rPr>
                <w:rFonts w:cs="Arial"/>
                <w:sz w:val="24"/>
                <w:szCs w:val="24"/>
              </w:rPr>
              <w:t>Nr telefonu</w:t>
            </w:r>
          </w:p>
        </w:tc>
        <w:tc>
          <w:tcPr>
            <w:tcW w:w="3206" w:type="pct"/>
          </w:tcPr>
          <w:p w:rsidR="006727DB" w:rsidRPr="00092B99" w:rsidRDefault="006727DB" w:rsidP="00092B99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6727DB" w:rsidRPr="00092B99" w:rsidRDefault="006727DB" w:rsidP="00092B99">
      <w:pPr>
        <w:jc w:val="both"/>
        <w:rPr>
          <w:rFonts w:cs="Arial"/>
          <w:sz w:val="24"/>
          <w:szCs w:val="24"/>
        </w:rPr>
      </w:pPr>
    </w:p>
    <w:p w:rsidR="006727DB" w:rsidRPr="00643657" w:rsidRDefault="006B4920" w:rsidP="006B4920">
      <w:pPr>
        <w:spacing w:after="0"/>
        <w:jc w:val="both"/>
        <w:rPr>
          <w:rFonts w:cs="Arial"/>
          <w:b/>
          <w:sz w:val="24"/>
          <w:szCs w:val="24"/>
        </w:rPr>
      </w:pPr>
      <w:r w:rsidRPr="00643657">
        <w:rPr>
          <w:rFonts w:cs="Arial"/>
          <w:b/>
          <w:sz w:val="24"/>
          <w:szCs w:val="24"/>
        </w:rPr>
        <w:t xml:space="preserve">3. </w:t>
      </w:r>
      <w:r w:rsidR="006727DB" w:rsidRPr="00643657">
        <w:rPr>
          <w:rFonts w:cs="Arial"/>
          <w:b/>
          <w:sz w:val="24"/>
          <w:szCs w:val="24"/>
        </w:rPr>
        <w:t>Oświadczenie kandydata na członka Komitetu Rewitalizacji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6727DB" w:rsidRPr="00092B99" w:rsidTr="006B4920">
        <w:tc>
          <w:tcPr>
            <w:tcW w:w="5000" w:type="pct"/>
          </w:tcPr>
          <w:p w:rsidR="004C72B2" w:rsidRPr="004C72B2" w:rsidRDefault="004C72B2" w:rsidP="004C72B2">
            <w:pPr>
              <w:pStyle w:val="Akapitzlist"/>
              <w:spacing w:before="240"/>
              <w:ind w:left="0"/>
              <w:jc w:val="both"/>
              <w:rPr>
                <w:rFonts w:cs="Arial"/>
                <w:sz w:val="24"/>
                <w:szCs w:val="24"/>
              </w:rPr>
            </w:pPr>
            <w:r w:rsidRPr="004C72B2">
              <w:rPr>
                <w:rFonts w:cs="Arial"/>
                <w:sz w:val="24"/>
                <w:szCs w:val="24"/>
              </w:rPr>
              <w:t>Ja, niżej podpisany(a)....................................................... oświadczam, iż:</w:t>
            </w:r>
          </w:p>
          <w:p w:rsidR="004C72B2" w:rsidRPr="004C72B2" w:rsidRDefault="004C72B2" w:rsidP="004C72B2">
            <w:pPr>
              <w:pStyle w:val="Akapitzlist"/>
              <w:spacing w:before="240"/>
              <w:ind w:left="0"/>
              <w:jc w:val="both"/>
              <w:rPr>
                <w:rFonts w:cs="Arial"/>
                <w:sz w:val="24"/>
                <w:szCs w:val="24"/>
              </w:rPr>
            </w:pPr>
            <w:r w:rsidRPr="004C72B2">
              <w:rPr>
                <w:rFonts w:cs="Arial"/>
                <w:sz w:val="24"/>
                <w:szCs w:val="24"/>
              </w:rPr>
              <w:t>I. Pełniąc funkcję członka Komitetu Rewitalizacji zobowiązuję się:</w:t>
            </w:r>
          </w:p>
          <w:p w:rsidR="004C72B2" w:rsidRPr="004C72B2" w:rsidRDefault="004C72B2" w:rsidP="004C72B2">
            <w:pPr>
              <w:pStyle w:val="Akapitzlist"/>
              <w:numPr>
                <w:ilvl w:val="0"/>
                <w:numId w:val="31"/>
              </w:numPr>
              <w:spacing w:before="240"/>
              <w:jc w:val="both"/>
              <w:rPr>
                <w:rFonts w:cs="Arial"/>
                <w:sz w:val="24"/>
                <w:szCs w:val="24"/>
              </w:rPr>
            </w:pPr>
            <w:r w:rsidRPr="004C72B2">
              <w:rPr>
                <w:rFonts w:cs="Arial"/>
                <w:sz w:val="24"/>
                <w:szCs w:val="24"/>
              </w:rPr>
              <w:t>aktywnie uczestniczyć w posiedzeniach Komitetu Rewitalizacji;</w:t>
            </w:r>
          </w:p>
          <w:p w:rsidR="004C72B2" w:rsidRPr="004C72B2" w:rsidRDefault="004C72B2" w:rsidP="004C72B2">
            <w:pPr>
              <w:pStyle w:val="Akapitzlist"/>
              <w:numPr>
                <w:ilvl w:val="0"/>
                <w:numId w:val="31"/>
              </w:numPr>
              <w:spacing w:before="240"/>
              <w:jc w:val="both"/>
              <w:rPr>
                <w:rFonts w:cs="Arial"/>
                <w:sz w:val="24"/>
                <w:szCs w:val="24"/>
              </w:rPr>
            </w:pPr>
            <w:r w:rsidRPr="004C72B2">
              <w:rPr>
                <w:rFonts w:cs="Arial"/>
                <w:sz w:val="24"/>
                <w:szCs w:val="24"/>
              </w:rPr>
              <w:t>przedstawiać opinie reprezentowanych środowisk na posiedzeniach Komitetu Rewitalizacji oraz przekazywać ww. środowiskom informacje zwrotne o postępie wdrażania Program</w:t>
            </w:r>
            <w:r>
              <w:rPr>
                <w:rFonts w:cs="Arial"/>
                <w:sz w:val="24"/>
                <w:szCs w:val="24"/>
              </w:rPr>
              <w:t>u</w:t>
            </w:r>
            <w:r w:rsidRPr="004C72B2">
              <w:rPr>
                <w:rFonts w:cs="Arial"/>
                <w:sz w:val="24"/>
                <w:szCs w:val="24"/>
              </w:rPr>
              <w:t xml:space="preserve"> Rewitalizacji Gminy Trzciel do roku 2020, z perspektywą do 2030 roku;</w:t>
            </w:r>
          </w:p>
          <w:p w:rsidR="004C72B2" w:rsidRPr="004C72B2" w:rsidRDefault="004C72B2" w:rsidP="004C72B2">
            <w:pPr>
              <w:pStyle w:val="Akapitzlist"/>
              <w:numPr>
                <w:ilvl w:val="0"/>
                <w:numId w:val="31"/>
              </w:numPr>
              <w:spacing w:before="240"/>
              <w:jc w:val="both"/>
              <w:rPr>
                <w:rFonts w:cs="Arial"/>
                <w:sz w:val="24"/>
                <w:szCs w:val="24"/>
              </w:rPr>
            </w:pPr>
            <w:r w:rsidRPr="004C72B2">
              <w:rPr>
                <w:rFonts w:cs="Arial"/>
                <w:sz w:val="24"/>
                <w:szCs w:val="24"/>
              </w:rPr>
              <w:t>zapoznawać się z postępami prac w zakresie realizacji Program</w:t>
            </w:r>
            <w:r>
              <w:rPr>
                <w:rFonts w:cs="Arial"/>
                <w:sz w:val="24"/>
                <w:szCs w:val="24"/>
              </w:rPr>
              <w:t>u</w:t>
            </w:r>
            <w:r w:rsidRPr="004C72B2">
              <w:rPr>
                <w:rFonts w:cs="Arial"/>
                <w:sz w:val="24"/>
                <w:szCs w:val="24"/>
              </w:rPr>
              <w:t xml:space="preserve"> Rewitalizacji Gminy Trzciel do roku 2020, z perspektywą do 2030 roku</w:t>
            </w:r>
            <w:r>
              <w:rPr>
                <w:rFonts w:cs="Arial"/>
                <w:sz w:val="24"/>
                <w:szCs w:val="24"/>
              </w:rPr>
              <w:t>;</w:t>
            </w:r>
          </w:p>
          <w:p w:rsidR="004C72B2" w:rsidRPr="004C72B2" w:rsidRDefault="004C72B2" w:rsidP="004C72B2">
            <w:pPr>
              <w:pStyle w:val="Akapitzlist"/>
              <w:numPr>
                <w:ilvl w:val="0"/>
                <w:numId w:val="31"/>
              </w:numPr>
              <w:spacing w:before="240"/>
              <w:jc w:val="both"/>
              <w:rPr>
                <w:rFonts w:cs="Arial"/>
                <w:sz w:val="24"/>
                <w:szCs w:val="24"/>
              </w:rPr>
            </w:pPr>
            <w:r w:rsidRPr="004C72B2">
              <w:rPr>
                <w:rFonts w:cs="Arial"/>
                <w:sz w:val="24"/>
                <w:szCs w:val="24"/>
              </w:rPr>
              <w:t>zapoznawać się z dokumentacją dotyczącą zagadnień omawianych na posiedzeniu Komitetu Rewitalizacji;</w:t>
            </w:r>
          </w:p>
          <w:p w:rsidR="004C72B2" w:rsidRPr="004C72B2" w:rsidRDefault="004C72B2" w:rsidP="004C72B2">
            <w:pPr>
              <w:pStyle w:val="Akapitzlist"/>
              <w:numPr>
                <w:ilvl w:val="0"/>
                <w:numId w:val="31"/>
              </w:numPr>
              <w:spacing w:before="240"/>
              <w:jc w:val="both"/>
              <w:rPr>
                <w:rFonts w:cs="Arial"/>
                <w:sz w:val="24"/>
                <w:szCs w:val="24"/>
              </w:rPr>
            </w:pPr>
            <w:r w:rsidRPr="004C72B2">
              <w:rPr>
                <w:rFonts w:cs="Arial"/>
                <w:sz w:val="24"/>
                <w:szCs w:val="24"/>
              </w:rPr>
              <w:t>ujawnić ewentualny konflikt interesów dotyczący mojej osoby i wyłączyć się z podejmowania decyzji w zakresie, którego ten dotyczy.</w:t>
            </w:r>
          </w:p>
          <w:p w:rsidR="004C72B2" w:rsidRPr="004C72B2" w:rsidRDefault="004C72B2" w:rsidP="004C72B2">
            <w:pPr>
              <w:pStyle w:val="Akapitzlist"/>
              <w:spacing w:before="240"/>
              <w:ind w:left="0"/>
              <w:jc w:val="both"/>
              <w:rPr>
                <w:rFonts w:cs="Arial"/>
                <w:sz w:val="24"/>
                <w:szCs w:val="24"/>
              </w:rPr>
            </w:pPr>
            <w:r w:rsidRPr="004C72B2">
              <w:rPr>
                <w:rFonts w:cs="Arial"/>
                <w:sz w:val="24"/>
                <w:szCs w:val="24"/>
              </w:rPr>
              <w:t>II. Wyrażam zgodę na kandydowanie na członka Komitetu Rewitalizacji</w:t>
            </w:r>
          </w:p>
          <w:p w:rsidR="004C72B2" w:rsidRPr="004C72B2" w:rsidRDefault="004C72B2" w:rsidP="004C72B2">
            <w:pPr>
              <w:pStyle w:val="Akapitzlist"/>
              <w:spacing w:before="240"/>
              <w:ind w:left="0"/>
              <w:jc w:val="both"/>
              <w:rPr>
                <w:rFonts w:cs="Arial"/>
                <w:sz w:val="24"/>
                <w:szCs w:val="24"/>
              </w:rPr>
            </w:pPr>
            <w:r w:rsidRPr="004C72B2">
              <w:rPr>
                <w:rFonts w:cs="Arial"/>
                <w:sz w:val="24"/>
                <w:szCs w:val="24"/>
              </w:rPr>
              <w:t>III. Wyrażam zgodę na przetwarzanie moich danych osobowych do celów rekrutacyjnych przez Urząd Miejski w T</w:t>
            </w:r>
            <w:r>
              <w:rPr>
                <w:rFonts w:cs="Arial"/>
                <w:sz w:val="24"/>
                <w:szCs w:val="24"/>
              </w:rPr>
              <w:t>rzcielu</w:t>
            </w:r>
            <w:r w:rsidRPr="004C72B2">
              <w:rPr>
                <w:rFonts w:cs="Arial"/>
                <w:sz w:val="24"/>
                <w:szCs w:val="24"/>
              </w:rPr>
              <w:t>, w tym umieszczenie na stronie internetowej Urzędu Miejskiego w T</w:t>
            </w:r>
            <w:r>
              <w:rPr>
                <w:rFonts w:cs="Arial"/>
                <w:sz w:val="24"/>
                <w:szCs w:val="24"/>
              </w:rPr>
              <w:t>rzcielu, oraz w BIP G</w:t>
            </w:r>
            <w:r w:rsidRPr="004C72B2">
              <w:rPr>
                <w:rFonts w:cs="Arial"/>
                <w:sz w:val="24"/>
                <w:szCs w:val="24"/>
              </w:rPr>
              <w:t>miny T</w:t>
            </w:r>
            <w:r>
              <w:rPr>
                <w:rFonts w:cs="Arial"/>
                <w:sz w:val="24"/>
                <w:szCs w:val="24"/>
              </w:rPr>
              <w:t>rzciel</w:t>
            </w:r>
            <w:r w:rsidRPr="004C72B2">
              <w:rPr>
                <w:rFonts w:cs="Arial"/>
                <w:sz w:val="24"/>
                <w:szCs w:val="24"/>
              </w:rPr>
              <w:t xml:space="preserve"> mojego imienia, nazwiska i informacji o dotychczasowej działalności, nazwy reprezentowanego przeze mnie podmiotu</w:t>
            </w:r>
          </w:p>
          <w:p w:rsidR="004C72B2" w:rsidRDefault="004C72B2" w:rsidP="004C72B2">
            <w:pPr>
              <w:pStyle w:val="Akapitzlist"/>
              <w:spacing w:before="240"/>
              <w:ind w:left="0"/>
              <w:jc w:val="both"/>
              <w:rPr>
                <w:rFonts w:cs="Arial"/>
                <w:sz w:val="24"/>
                <w:szCs w:val="24"/>
              </w:rPr>
            </w:pPr>
            <w:r w:rsidRPr="004C72B2">
              <w:rPr>
                <w:rFonts w:cs="Arial"/>
                <w:sz w:val="24"/>
                <w:szCs w:val="24"/>
              </w:rPr>
              <w:t>IV. Nie byłem(</w:t>
            </w:r>
            <w:proofErr w:type="spellStart"/>
            <w:r w:rsidRPr="004C72B2">
              <w:rPr>
                <w:rFonts w:cs="Arial"/>
                <w:sz w:val="24"/>
                <w:szCs w:val="24"/>
              </w:rPr>
              <w:t>am</w:t>
            </w:r>
            <w:proofErr w:type="spellEnd"/>
            <w:r w:rsidRPr="004C72B2">
              <w:rPr>
                <w:rFonts w:cs="Arial"/>
                <w:sz w:val="24"/>
                <w:szCs w:val="24"/>
              </w:rPr>
              <w:t>) karany(a) za przestępstwo popełnione umyślnie.</w:t>
            </w:r>
          </w:p>
          <w:p w:rsidR="004C72B2" w:rsidRPr="004C72B2" w:rsidRDefault="004C72B2" w:rsidP="004C72B2">
            <w:pPr>
              <w:pStyle w:val="Akapitzlist"/>
              <w:spacing w:before="240"/>
              <w:ind w:left="0"/>
              <w:jc w:val="both"/>
              <w:rPr>
                <w:rFonts w:cs="Arial"/>
                <w:sz w:val="24"/>
                <w:szCs w:val="24"/>
              </w:rPr>
            </w:pPr>
          </w:p>
          <w:p w:rsidR="006727DB" w:rsidRPr="00092B99" w:rsidRDefault="007C0597" w:rsidP="004C72B2">
            <w:pPr>
              <w:pStyle w:val="Akapitzlist"/>
              <w:spacing w:line="276" w:lineRule="auto"/>
              <w:ind w:left="1123"/>
              <w:jc w:val="right"/>
              <w:rPr>
                <w:rFonts w:cs="Arial"/>
                <w:sz w:val="24"/>
                <w:szCs w:val="24"/>
              </w:rPr>
            </w:pPr>
            <w:r w:rsidRPr="00092B99">
              <w:rPr>
                <w:rFonts w:cs="Arial"/>
                <w:sz w:val="24"/>
                <w:szCs w:val="24"/>
              </w:rPr>
              <w:t>………..</w:t>
            </w:r>
            <w:r w:rsidR="006727DB" w:rsidRPr="00092B99">
              <w:rPr>
                <w:rFonts w:cs="Arial"/>
                <w:sz w:val="24"/>
                <w:szCs w:val="24"/>
              </w:rPr>
              <w:t>……………………………………</w:t>
            </w:r>
          </w:p>
          <w:p w:rsidR="006727DB" w:rsidRPr="00092B99" w:rsidRDefault="004C72B2" w:rsidP="004C72B2">
            <w:pPr>
              <w:pStyle w:val="Akapitzlist"/>
              <w:spacing w:line="276" w:lineRule="auto"/>
              <w:ind w:left="1123"/>
              <w:jc w:val="center"/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 xml:space="preserve">                                                                                   </w:t>
            </w:r>
            <w:r w:rsidR="006727DB" w:rsidRPr="00092B99">
              <w:rPr>
                <w:rFonts w:cs="Arial"/>
                <w:i/>
                <w:sz w:val="24"/>
                <w:szCs w:val="24"/>
              </w:rPr>
              <w:t>Data i podpis kandydata</w:t>
            </w:r>
          </w:p>
        </w:tc>
      </w:tr>
    </w:tbl>
    <w:p w:rsidR="00552B15" w:rsidRDefault="00552B15" w:rsidP="00033A78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="00033A78" w:rsidRDefault="00033A78" w:rsidP="00033A78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="00552B15" w:rsidRPr="00643657" w:rsidRDefault="00552B15" w:rsidP="00552B15">
      <w:pPr>
        <w:spacing w:after="0"/>
        <w:jc w:val="both"/>
        <w:rPr>
          <w:rFonts w:cs="Arial"/>
          <w:b/>
          <w:sz w:val="24"/>
          <w:szCs w:val="24"/>
        </w:rPr>
      </w:pPr>
      <w:r w:rsidRPr="00643657">
        <w:rPr>
          <w:rFonts w:cs="Arial"/>
          <w:b/>
          <w:sz w:val="24"/>
          <w:szCs w:val="24"/>
        </w:rPr>
        <w:lastRenderedPageBreak/>
        <w:t>4. Dane podmiotu zgłaszającego kandydata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332"/>
        <w:gridCol w:w="5954"/>
      </w:tblGrid>
      <w:tr w:rsidR="00552B15" w:rsidRPr="00092B99" w:rsidTr="0039548E">
        <w:trPr>
          <w:trHeight w:val="495"/>
        </w:trPr>
        <w:tc>
          <w:tcPr>
            <w:tcW w:w="1794" w:type="pct"/>
            <w:vAlign w:val="center"/>
          </w:tcPr>
          <w:p w:rsidR="00552B15" w:rsidRPr="00092B99" w:rsidRDefault="00552B15" w:rsidP="0039548E">
            <w:pPr>
              <w:pStyle w:val="Akapitzlist"/>
              <w:spacing w:line="276" w:lineRule="auto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Nazwa podmiotu</w:t>
            </w:r>
          </w:p>
        </w:tc>
        <w:tc>
          <w:tcPr>
            <w:tcW w:w="3206" w:type="pct"/>
          </w:tcPr>
          <w:p w:rsidR="00552B15" w:rsidRPr="00092B99" w:rsidRDefault="00552B15" w:rsidP="0039548E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552B15" w:rsidRPr="00092B99" w:rsidTr="0039548E">
        <w:trPr>
          <w:trHeight w:val="495"/>
        </w:trPr>
        <w:tc>
          <w:tcPr>
            <w:tcW w:w="1794" w:type="pct"/>
            <w:vAlign w:val="center"/>
          </w:tcPr>
          <w:p w:rsidR="00552B15" w:rsidRPr="00092B99" w:rsidRDefault="00552B15" w:rsidP="0039548E">
            <w:pPr>
              <w:pStyle w:val="Akapitzlist"/>
              <w:spacing w:line="276" w:lineRule="auto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Forma prawna</w:t>
            </w:r>
          </w:p>
        </w:tc>
        <w:tc>
          <w:tcPr>
            <w:tcW w:w="3206" w:type="pct"/>
          </w:tcPr>
          <w:p w:rsidR="00552B15" w:rsidRPr="00092B99" w:rsidRDefault="00552B15" w:rsidP="0039548E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552B15" w:rsidRPr="00092B99" w:rsidTr="0039548E">
        <w:trPr>
          <w:trHeight w:val="495"/>
        </w:trPr>
        <w:tc>
          <w:tcPr>
            <w:tcW w:w="1794" w:type="pct"/>
            <w:vAlign w:val="center"/>
          </w:tcPr>
          <w:p w:rsidR="00552B15" w:rsidRPr="00092B99" w:rsidRDefault="00552B15" w:rsidP="0039548E">
            <w:pPr>
              <w:pStyle w:val="Akapitzlist"/>
              <w:spacing w:line="276" w:lineRule="auto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Nazwa rejestru i numer</w:t>
            </w:r>
          </w:p>
        </w:tc>
        <w:tc>
          <w:tcPr>
            <w:tcW w:w="3206" w:type="pct"/>
          </w:tcPr>
          <w:p w:rsidR="00552B15" w:rsidRPr="00092B99" w:rsidRDefault="00552B15" w:rsidP="0039548E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552B15" w:rsidRPr="00092B99" w:rsidTr="0039548E">
        <w:trPr>
          <w:trHeight w:val="495"/>
        </w:trPr>
        <w:tc>
          <w:tcPr>
            <w:tcW w:w="1794" w:type="pct"/>
            <w:vAlign w:val="center"/>
          </w:tcPr>
          <w:p w:rsidR="00552B15" w:rsidRPr="00092B99" w:rsidRDefault="00552B15" w:rsidP="0039548E">
            <w:pPr>
              <w:pStyle w:val="Akapitzlist"/>
              <w:spacing w:line="276" w:lineRule="auto"/>
              <w:ind w:left="0"/>
              <w:rPr>
                <w:rFonts w:cs="Arial"/>
                <w:sz w:val="24"/>
                <w:szCs w:val="24"/>
              </w:rPr>
            </w:pPr>
            <w:r w:rsidRPr="00092B99">
              <w:rPr>
                <w:rFonts w:cs="Arial"/>
                <w:sz w:val="24"/>
                <w:szCs w:val="24"/>
              </w:rPr>
              <w:t>Nr telefonu</w:t>
            </w:r>
          </w:p>
        </w:tc>
        <w:tc>
          <w:tcPr>
            <w:tcW w:w="3206" w:type="pct"/>
          </w:tcPr>
          <w:p w:rsidR="00552B15" w:rsidRPr="00092B99" w:rsidRDefault="00552B15" w:rsidP="0039548E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552B15" w:rsidRPr="00092B99" w:rsidTr="0039548E">
        <w:trPr>
          <w:trHeight w:val="495"/>
        </w:trPr>
        <w:tc>
          <w:tcPr>
            <w:tcW w:w="1794" w:type="pct"/>
            <w:vAlign w:val="center"/>
          </w:tcPr>
          <w:p w:rsidR="00552B15" w:rsidRPr="00092B99" w:rsidRDefault="00552B15" w:rsidP="0039548E">
            <w:pPr>
              <w:pStyle w:val="Akapitzlist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Siedziba</w:t>
            </w:r>
          </w:p>
        </w:tc>
        <w:tc>
          <w:tcPr>
            <w:tcW w:w="3206" w:type="pct"/>
          </w:tcPr>
          <w:p w:rsidR="00552B15" w:rsidRPr="00092B99" w:rsidRDefault="00552B15" w:rsidP="0039548E">
            <w:pPr>
              <w:pStyle w:val="Akapitzlist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552B15" w:rsidRPr="00092B99" w:rsidTr="0039548E">
        <w:trPr>
          <w:trHeight w:val="495"/>
        </w:trPr>
        <w:tc>
          <w:tcPr>
            <w:tcW w:w="1794" w:type="pct"/>
            <w:vAlign w:val="center"/>
          </w:tcPr>
          <w:p w:rsidR="00552B15" w:rsidRDefault="00552B15" w:rsidP="0039548E">
            <w:pPr>
              <w:pStyle w:val="Akapitzlist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Adres e-mailowy</w:t>
            </w:r>
          </w:p>
        </w:tc>
        <w:tc>
          <w:tcPr>
            <w:tcW w:w="3206" w:type="pct"/>
          </w:tcPr>
          <w:p w:rsidR="00552B15" w:rsidRPr="00092B99" w:rsidRDefault="00552B15" w:rsidP="0039548E">
            <w:pPr>
              <w:pStyle w:val="Akapitzlist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552B15" w:rsidRDefault="00552B15" w:rsidP="00552B15">
      <w:pPr>
        <w:spacing w:after="0"/>
        <w:jc w:val="both"/>
        <w:rPr>
          <w:rFonts w:cs="Arial"/>
          <w:sz w:val="24"/>
          <w:szCs w:val="24"/>
        </w:rPr>
      </w:pPr>
    </w:p>
    <w:p w:rsidR="00552B15" w:rsidRPr="00643657" w:rsidRDefault="00552B15" w:rsidP="00552B15">
      <w:pPr>
        <w:spacing w:after="0"/>
        <w:jc w:val="both"/>
        <w:rPr>
          <w:rFonts w:cs="Arial"/>
          <w:b/>
          <w:sz w:val="24"/>
          <w:szCs w:val="24"/>
        </w:rPr>
      </w:pPr>
      <w:r w:rsidRPr="00643657">
        <w:rPr>
          <w:rFonts w:cs="Arial"/>
          <w:b/>
          <w:sz w:val="24"/>
          <w:szCs w:val="24"/>
        </w:rPr>
        <w:t>5. Osoby uprawnione do reprezentacji podmiotu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02"/>
        <w:gridCol w:w="4784"/>
      </w:tblGrid>
      <w:tr w:rsidR="00552B15" w:rsidRPr="00092B99" w:rsidTr="003F02D1">
        <w:trPr>
          <w:trHeight w:val="495"/>
        </w:trPr>
        <w:tc>
          <w:tcPr>
            <w:tcW w:w="2424" w:type="pct"/>
            <w:vAlign w:val="center"/>
          </w:tcPr>
          <w:p w:rsidR="00552B15" w:rsidRPr="00643657" w:rsidRDefault="00552B15" w:rsidP="00552B15">
            <w:pPr>
              <w:pStyle w:val="Akapitzlist"/>
              <w:spacing w:line="276" w:lineRule="auto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643657">
              <w:rPr>
                <w:rFonts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2576" w:type="pct"/>
            <w:vAlign w:val="center"/>
          </w:tcPr>
          <w:p w:rsidR="00552B15" w:rsidRPr="00643657" w:rsidRDefault="00552B15" w:rsidP="00552B15">
            <w:pPr>
              <w:pStyle w:val="Akapitzlist"/>
              <w:spacing w:line="276" w:lineRule="auto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643657">
              <w:rPr>
                <w:rFonts w:cs="Arial"/>
                <w:b/>
                <w:sz w:val="24"/>
                <w:szCs w:val="24"/>
              </w:rPr>
              <w:t>Funkcja</w:t>
            </w:r>
          </w:p>
        </w:tc>
      </w:tr>
      <w:tr w:rsidR="00552B15" w:rsidRPr="00092B99" w:rsidTr="003F02D1">
        <w:trPr>
          <w:trHeight w:val="495"/>
        </w:trPr>
        <w:tc>
          <w:tcPr>
            <w:tcW w:w="2424" w:type="pct"/>
            <w:vAlign w:val="center"/>
          </w:tcPr>
          <w:p w:rsidR="00552B15" w:rsidRPr="00092B99" w:rsidRDefault="00552B15" w:rsidP="0039548E">
            <w:pPr>
              <w:pStyle w:val="Akapitzlist"/>
              <w:spacing w:line="276" w:lineRule="auto"/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2576" w:type="pct"/>
          </w:tcPr>
          <w:p w:rsidR="00552B15" w:rsidRPr="00092B99" w:rsidRDefault="00552B15" w:rsidP="0039548E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552B15" w:rsidRPr="00092B99" w:rsidTr="003F02D1">
        <w:trPr>
          <w:trHeight w:val="495"/>
        </w:trPr>
        <w:tc>
          <w:tcPr>
            <w:tcW w:w="2424" w:type="pct"/>
            <w:vAlign w:val="center"/>
          </w:tcPr>
          <w:p w:rsidR="00552B15" w:rsidRPr="00092B99" w:rsidRDefault="00552B15" w:rsidP="0039548E">
            <w:pPr>
              <w:pStyle w:val="Akapitzlist"/>
              <w:spacing w:line="276" w:lineRule="auto"/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2576" w:type="pct"/>
          </w:tcPr>
          <w:p w:rsidR="00552B15" w:rsidRPr="00092B99" w:rsidRDefault="00552B15" w:rsidP="0039548E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552B15" w:rsidRPr="00092B99" w:rsidTr="003F02D1">
        <w:trPr>
          <w:trHeight w:val="495"/>
        </w:trPr>
        <w:tc>
          <w:tcPr>
            <w:tcW w:w="2424" w:type="pct"/>
            <w:vAlign w:val="center"/>
          </w:tcPr>
          <w:p w:rsidR="00552B15" w:rsidRPr="00092B99" w:rsidRDefault="00552B15" w:rsidP="0039548E">
            <w:pPr>
              <w:pStyle w:val="Akapitzlist"/>
              <w:spacing w:line="276" w:lineRule="auto"/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2576" w:type="pct"/>
          </w:tcPr>
          <w:p w:rsidR="00552B15" w:rsidRPr="00092B99" w:rsidRDefault="00552B15" w:rsidP="0039548E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552B15" w:rsidRPr="00092B99" w:rsidRDefault="00552B15" w:rsidP="00552B15">
      <w:pPr>
        <w:jc w:val="both"/>
        <w:rPr>
          <w:rFonts w:cs="Arial"/>
          <w:sz w:val="24"/>
          <w:szCs w:val="24"/>
        </w:rPr>
      </w:pPr>
    </w:p>
    <w:p w:rsidR="00552B15" w:rsidRPr="00643657" w:rsidRDefault="003F02D1" w:rsidP="00552B15">
      <w:pPr>
        <w:spacing w:after="0"/>
        <w:jc w:val="both"/>
        <w:rPr>
          <w:rFonts w:cs="Arial"/>
          <w:b/>
          <w:sz w:val="24"/>
          <w:szCs w:val="24"/>
        </w:rPr>
      </w:pPr>
      <w:r w:rsidRPr="00643657">
        <w:rPr>
          <w:rFonts w:cs="Arial"/>
          <w:b/>
          <w:sz w:val="24"/>
          <w:szCs w:val="24"/>
        </w:rPr>
        <w:t>6</w:t>
      </w:r>
      <w:r w:rsidR="00552B15" w:rsidRPr="00643657">
        <w:rPr>
          <w:rFonts w:cs="Arial"/>
          <w:b/>
          <w:sz w:val="24"/>
          <w:szCs w:val="24"/>
        </w:rPr>
        <w:t xml:space="preserve">. </w:t>
      </w:r>
      <w:r w:rsidRPr="00643657">
        <w:rPr>
          <w:rFonts w:cs="Arial"/>
          <w:b/>
          <w:sz w:val="24"/>
          <w:szCs w:val="24"/>
        </w:rPr>
        <w:t>Czytelne podpisy (lub podpisy nieczytelne wraz z pieczątką) osoby/osób upoważnionej/</w:t>
      </w:r>
      <w:proofErr w:type="spellStart"/>
      <w:r w:rsidRPr="00643657">
        <w:rPr>
          <w:rFonts w:cs="Arial"/>
          <w:b/>
          <w:sz w:val="24"/>
          <w:szCs w:val="24"/>
        </w:rPr>
        <w:t>ych</w:t>
      </w:r>
      <w:proofErr w:type="spellEnd"/>
      <w:r w:rsidRPr="00643657">
        <w:rPr>
          <w:rFonts w:cs="Arial"/>
          <w:b/>
          <w:sz w:val="24"/>
          <w:szCs w:val="24"/>
        </w:rPr>
        <w:t xml:space="preserve"> do reprezentowania podmiotu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552B15" w:rsidRPr="00092B99" w:rsidTr="003F02D1">
        <w:trPr>
          <w:trHeight w:val="2754"/>
        </w:trPr>
        <w:tc>
          <w:tcPr>
            <w:tcW w:w="5000" w:type="pct"/>
          </w:tcPr>
          <w:p w:rsidR="00552B15" w:rsidRPr="003F02D1" w:rsidRDefault="00552B15" w:rsidP="003F02D1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552B15" w:rsidRPr="00092B99" w:rsidRDefault="00552B15" w:rsidP="004C72B2">
      <w:pPr>
        <w:autoSpaceDE w:val="0"/>
        <w:autoSpaceDN w:val="0"/>
        <w:adjustRightInd w:val="0"/>
        <w:spacing w:after="0"/>
        <w:jc w:val="center"/>
        <w:rPr>
          <w:rFonts w:cs="Arial"/>
          <w:sz w:val="24"/>
          <w:szCs w:val="24"/>
        </w:rPr>
      </w:pPr>
    </w:p>
    <w:sectPr w:rsidR="00552B15" w:rsidRPr="00092B99" w:rsidSect="00033A78">
      <w:footerReference w:type="first" r:id="rId13"/>
      <w:pgSz w:w="11906" w:h="16838"/>
      <w:pgMar w:top="1418" w:right="1418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CDC" w:rsidRDefault="00BD7CDC" w:rsidP="007C0597">
      <w:pPr>
        <w:spacing w:after="0" w:line="240" w:lineRule="auto"/>
      </w:pPr>
      <w:r>
        <w:separator/>
      </w:r>
    </w:p>
  </w:endnote>
  <w:endnote w:type="continuationSeparator" w:id="0">
    <w:p w:rsidR="00BD7CDC" w:rsidRDefault="00BD7CDC" w:rsidP="007C0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A78" w:rsidRDefault="00033A78">
    <w:pPr>
      <w:pStyle w:val="Stopka"/>
    </w:pPr>
    <w:r>
      <w:rPr>
        <w:noProof/>
        <w:lang w:eastAsia="pl-PL"/>
      </w:rPr>
      <w:drawing>
        <wp:inline distT="0" distB="0" distL="0" distR="0" wp14:anchorId="1A96729D">
          <wp:extent cx="5779770" cy="5422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77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A78" w:rsidRDefault="00033A7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A78" w:rsidRDefault="00033A78">
    <w:pPr>
      <w:pStyle w:val="Stopka"/>
    </w:pPr>
    <w:r>
      <w:rPr>
        <w:noProof/>
        <w:lang w:eastAsia="pl-PL"/>
      </w:rPr>
      <w:drawing>
        <wp:inline distT="0" distB="0" distL="0" distR="0" wp14:anchorId="2CDC1221">
          <wp:extent cx="5779770" cy="54229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77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CDC" w:rsidRDefault="00BD7CDC" w:rsidP="007C0597">
      <w:pPr>
        <w:spacing w:after="0" w:line="240" w:lineRule="auto"/>
      </w:pPr>
      <w:r>
        <w:separator/>
      </w:r>
    </w:p>
  </w:footnote>
  <w:footnote w:type="continuationSeparator" w:id="0">
    <w:p w:rsidR="00BD7CDC" w:rsidRDefault="00BD7CDC" w:rsidP="007C0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B99" w:rsidRDefault="00092B99" w:rsidP="000A48E7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8E7" w:rsidRDefault="000A48E7" w:rsidP="000A48E7">
    <w:pPr>
      <w:pStyle w:val="Nagwek"/>
      <w:jc w:val="right"/>
    </w:pPr>
    <w:r>
      <w:t>Projekt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30C"/>
    <w:multiLevelType w:val="hybridMultilevel"/>
    <w:tmpl w:val="250454BC"/>
    <w:lvl w:ilvl="0" w:tplc="319464B4">
      <w:start w:val="1"/>
      <w:numFmt w:val="decimal"/>
      <w:lvlText w:val="%1.  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C79DB"/>
    <w:multiLevelType w:val="hybridMultilevel"/>
    <w:tmpl w:val="835AB08C"/>
    <w:lvl w:ilvl="0" w:tplc="04150011">
      <w:start w:val="1"/>
      <w:numFmt w:val="decimal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02EF4915"/>
    <w:multiLevelType w:val="hybridMultilevel"/>
    <w:tmpl w:val="250454BC"/>
    <w:lvl w:ilvl="0" w:tplc="319464B4">
      <w:start w:val="1"/>
      <w:numFmt w:val="decimal"/>
      <w:lvlText w:val="%1.  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06ADB"/>
    <w:multiLevelType w:val="hybridMultilevel"/>
    <w:tmpl w:val="7368C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91F97"/>
    <w:multiLevelType w:val="hybridMultilevel"/>
    <w:tmpl w:val="8F8EB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C27A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134B3"/>
    <w:multiLevelType w:val="hybridMultilevel"/>
    <w:tmpl w:val="ECD44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EF2EAD"/>
    <w:multiLevelType w:val="hybridMultilevel"/>
    <w:tmpl w:val="7AE8BA54"/>
    <w:lvl w:ilvl="0" w:tplc="AEBA84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82235"/>
    <w:multiLevelType w:val="hybridMultilevel"/>
    <w:tmpl w:val="4BDC8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F793B"/>
    <w:multiLevelType w:val="hybridMultilevel"/>
    <w:tmpl w:val="21CAB4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87C6C"/>
    <w:multiLevelType w:val="hybridMultilevel"/>
    <w:tmpl w:val="71BEE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D9188A"/>
    <w:multiLevelType w:val="hybridMultilevel"/>
    <w:tmpl w:val="0C185664"/>
    <w:lvl w:ilvl="0" w:tplc="30128D10">
      <w:start w:val="2"/>
      <w:numFmt w:val="decimal"/>
      <w:lvlText w:val="%1. 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A80062"/>
    <w:multiLevelType w:val="hybridMultilevel"/>
    <w:tmpl w:val="D3982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2F6D01"/>
    <w:multiLevelType w:val="hybridMultilevel"/>
    <w:tmpl w:val="3D0EB8C6"/>
    <w:lvl w:ilvl="0" w:tplc="8494C3BA">
      <w:start w:val="2"/>
      <w:numFmt w:val="decimal"/>
      <w:lvlText w:val="%1.  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344E9"/>
    <w:multiLevelType w:val="hybridMultilevel"/>
    <w:tmpl w:val="B84E023C"/>
    <w:lvl w:ilvl="0" w:tplc="319464B4">
      <w:start w:val="1"/>
      <w:numFmt w:val="decimal"/>
      <w:lvlText w:val="%1.  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B066A"/>
    <w:multiLevelType w:val="hybridMultilevel"/>
    <w:tmpl w:val="028CF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1614B9"/>
    <w:multiLevelType w:val="hybridMultilevel"/>
    <w:tmpl w:val="BC8E20E0"/>
    <w:lvl w:ilvl="0" w:tplc="36A490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6F0D20"/>
    <w:multiLevelType w:val="hybridMultilevel"/>
    <w:tmpl w:val="0C185664"/>
    <w:lvl w:ilvl="0" w:tplc="30128D10">
      <w:start w:val="2"/>
      <w:numFmt w:val="decimal"/>
      <w:lvlText w:val="%1. 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221AEB"/>
    <w:multiLevelType w:val="hybridMultilevel"/>
    <w:tmpl w:val="EE7247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494A4E"/>
    <w:multiLevelType w:val="hybridMultilevel"/>
    <w:tmpl w:val="6F488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5E2B60"/>
    <w:multiLevelType w:val="hybridMultilevel"/>
    <w:tmpl w:val="80B2D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4E25C7"/>
    <w:multiLevelType w:val="hybridMultilevel"/>
    <w:tmpl w:val="E9DE7CBC"/>
    <w:lvl w:ilvl="0" w:tplc="9262210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3092ED3"/>
    <w:multiLevelType w:val="hybridMultilevel"/>
    <w:tmpl w:val="38EAE602"/>
    <w:lvl w:ilvl="0" w:tplc="AF30451C">
      <w:start w:val="21"/>
      <w:numFmt w:val="decimal"/>
      <w:lvlText w:val="%1.  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3A5C43"/>
    <w:multiLevelType w:val="hybridMultilevel"/>
    <w:tmpl w:val="7DA00446"/>
    <w:lvl w:ilvl="0" w:tplc="8F9E16F2">
      <w:start w:val="2"/>
      <w:numFmt w:val="decimal"/>
      <w:lvlText w:val="%1.  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C002B9"/>
    <w:multiLevelType w:val="hybridMultilevel"/>
    <w:tmpl w:val="78F82C72"/>
    <w:lvl w:ilvl="0" w:tplc="33B89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C130AC"/>
    <w:multiLevelType w:val="hybridMultilevel"/>
    <w:tmpl w:val="4E4AE546"/>
    <w:lvl w:ilvl="0" w:tplc="FCDC35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FA1AF4"/>
    <w:multiLevelType w:val="hybridMultilevel"/>
    <w:tmpl w:val="2D7A13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7D7AD2"/>
    <w:multiLevelType w:val="hybridMultilevel"/>
    <w:tmpl w:val="0C185664"/>
    <w:lvl w:ilvl="0" w:tplc="30128D10">
      <w:start w:val="2"/>
      <w:numFmt w:val="decimal"/>
      <w:lvlText w:val="%1. 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F23AFD"/>
    <w:multiLevelType w:val="hybridMultilevel"/>
    <w:tmpl w:val="7598D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986BE3"/>
    <w:multiLevelType w:val="hybridMultilevel"/>
    <w:tmpl w:val="DCF426BA"/>
    <w:lvl w:ilvl="0" w:tplc="36A490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B8F0123"/>
    <w:multiLevelType w:val="hybridMultilevel"/>
    <w:tmpl w:val="73166EF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1709E3"/>
    <w:multiLevelType w:val="hybridMultilevel"/>
    <w:tmpl w:val="E884D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E9754C"/>
    <w:multiLevelType w:val="hybridMultilevel"/>
    <w:tmpl w:val="08865F68"/>
    <w:lvl w:ilvl="0" w:tplc="D1ECCD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9078AE"/>
    <w:multiLevelType w:val="hybridMultilevel"/>
    <w:tmpl w:val="BEDC8BBE"/>
    <w:lvl w:ilvl="0" w:tplc="B0AAE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9"/>
  </w:num>
  <w:num w:numId="3">
    <w:abstractNumId w:val="0"/>
  </w:num>
  <w:num w:numId="4">
    <w:abstractNumId w:val="15"/>
  </w:num>
  <w:num w:numId="5">
    <w:abstractNumId w:val="10"/>
  </w:num>
  <w:num w:numId="6">
    <w:abstractNumId w:val="2"/>
  </w:num>
  <w:num w:numId="7">
    <w:abstractNumId w:val="13"/>
  </w:num>
  <w:num w:numId="8">
    <w:abstractNumId w:val="28"/>
  </w:num>
  <w:num w:numId="9">
    <w:abstractNumId w:val="21"/>
  </w:num>
  <w:num w:numId="10">
    <w:abstractNumId w:val="12"/>
  </w:num>
  <w:num w:numId="11">
    <w:abstractNumId w:val="20"/>
  </w:num>
  <w:num w:numId="12">
    <w:abstractNumId w:val="22"/>
  </w:num>
  <w:num w:numId="13">
    <w:abstractNumId w:val="16"/>
  </w:num>
  <w:num w:numId="14">
    <w:abstractNumId w:val="24"/>
  </w:num>
  <w:num w:numId="15">
    <w:abstractNumId w:val="6"/>
  </w:num>
  <w:num w:numId="16">
    <w:abstractNumId w:val="31"/>
  </w:num>
  <w:num w:numId="17">
    <w:abstractNumId w:val="1"/>
  </w:num>
  <w:num w:numId="18">
    <w:abstractNumId w:val="17"/>
  </w:num>
  <w:num w:numId="19">
    <w:abstractNumId w:val="32"/>
  </w:num>
  <w:num w:numId="20">
    <w:abstractNumId w:val="11"/>
  </w:num>
  <w:num w:numId="21">
    <w:abstractNumId w:val="7"/>
  </w:num>
  <w:num w:numId="22">
    <w:abstractNumId w:val="27"/>
  </w:num>
  <w:num w:numId="23">
    <w:abstractNumId w:val="4"/>
  </w:num>
  <w:num w:numId="24">
    <w:abstractNumId w:val="19"/>
  </w:num>
  <w:num w:numId="25">
    <w:abstractNumId w:val="30"/>
  </w:num>
  <w:num w:numId="26">
    <w:abstractNumId w:val="5"/>
  </w:num>
  <w:num w:numId="27">
    <w:abstractNumId w:val="18"/>
  </w:num>
  <w:num w:numId="28">
    <w:abstractNumId w:val="8"/>
  </w:num>
  <w:num w:numId="29">
    <w:abstractNumId w:val="25"/>
  </w:num>
  <w:num w:numId="30">
    <w:abstractNumId w:val="23"/>
  </w:num>
  <w:num w:numId="31">
    <w:abstractNumId w:val="9"/>
  </w:num>
  <w:num w:numId="32">
    <w:abstractNumId w:val="3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95B"/>
    <w:rsid w:val="0002195B"/>
    <w:rsid w:val="00033A78"/>
    <w:rsid w:val="00041453"/>
    <w:rsid w:val="00092B99"/>
    <w:rsid w:val="000A48E7"/>
    <w:rsid w:val="000A73DC"/>
    <w:rsid w:val="000C5185"/>
    <w:rsid w:val="000D102A"/>
    <w:rsid w:val="000E7CA8"/>
    <w:rsid w:val="00140FE3"/>
    <w:rsid w:val="00142902"/>
    <w:rsid w:val="001E6791"/>
    <w:rsid w:val="00217236"/>
    <w:rsid w:val="0022083B"/>
    <w:rsid w:val="00246390"/>
    <w:rsid w:val="00251E83"/>
    <w:rsid w:val="00253EA4"/>
    <w:rsid w:val="00256AF6"/>
    <w:rsid w:val="002627DE"/>
    <w:rsid w:val="00271A1A"/>
    <w:rsid w:val="002724A6"/>
    <w:rsid w:val="00292DCB"/>
    <w:rsid w:val="00295A86"/>
    <w:rsid w:val="002E32EA"/>
    <w:rsid w:val="002F3606"/>
    <w:rsid w:val="0031746B"/>
    <w:rsid w:val="003269A0"/>
    <w:rsid w:val="00357160"/>
    <w:rsid w:val="003B38E5"/>
    <w:rsid w:val="003F02D1"/>
    <w:rsid w:val="0040130F"/>
    <w:rsid w:val="00415134"/>
    <w:rsid w:val="00432D78"/>
    <w:rsid w:val="0047138F"/>
    <w:rsid w:val="004B44DA"/>
    <w:rsid w:val="004C72B2"/>
    <w:rsid w:val="00502D0D"/>
    <w:rsid w:val="00506C15"/>
    <w:rsid w:val="00552B15"/>
    <w:rsid w:val="005604FD"/>
    <w:rsid w:val="0056386C"/>
    <w:rsid w:val="0059200B"/>
    <w:rsid w:val="005A0F03"/>
    <w:rsid w:val="005E3FA1"/>
    <w:rsid w:val="006270E2"/>
    <w:rsid w:val="00643657"/>
    <w:rsid w:val="006727DB"/>
    <w:rsid w:val="006A6EC7"/>
    <w:rsid w:val="006B4920"/>
    <w:rsid w:val="006C086A"/>
    <w:rsid w:val="00745EA5"/>
    <w:rsid w:val="00772B08"/>
    <w:rsid w:val="00780187"/>
    <w:rsid w:val="00796A82"/>
    <w:rsid w:val="007B46B2"/>
    <w:rsid w:val="007C0597"/>
    <w:rsid w:val="007F52B7"/>
    <w:rsid w:val="00813FDD"/>
    <w:rsid w:val="00815B32"/>
    <w:rsid w:val="008250BD"/>
    <w:rsid w:val="00825BDC"/>
    <w:rsid w:val="00896211"/>
    <w:rsid w:val="008A1E8C"/>
    <w:rsid w:val="008D1F4D"/>
    <w:rsid w:val="008E4255"/>
    <w:rsid w:val="009348C4"/>
    <w:rsid w:val="00942591"/>
    <w:rsid w:val="00944852"/>
    <w:rsid w:val="00957023"/>
    <w:rsid w:val="00A05409"/>
    <w:rsid w:val="00A067D4"/>
    <w:rsid w:val="00A76998"/>
    <w:rsid w:val="00AB6C2C"/>
    <w:rsid w:val="00AD6C03"/>
    <w:rsid w:val="00AE1969"/>
    <w:rsid w:val="00AF0B03"/>
    <w:rsid w:val="00AF4639"/>
    <w:rsid w:val="00AF4D72"/>
    <w:rsid w:val="00B12298"/>
    <w:rsid w:val="00B3163A"/>
    <w:rsid w:val="00B43D91"/>
    <w:rsid w:val="00BA1CBA"/>
    <w:rsid w:val="00BD0B03"/>
    <w:rsid w:val="00BD7CDC"/>
    <w:rsid w:val="00C05CC0"/>
    <w:rsid w:val="00C34169"/>
    <w:rsid w:val="00C412C3"/>
    <w:rsid w:val="00C43F1D"/>
    <w:rsid w:val="00C67CCE"/>
    <w:rsid w:val="00D056FC"/>
    <w:rsid w:val="00D40E0D"/>
    <w:rsid w:val="00D60349"/>
    <w:rsid w:val="00D63D1F"/>
    <w:rsid w:val="00DA15A4"/>
    <w:rsid w:val="00DA6D67"/>
    <w:rsid w:val="00DD57C9"/>
    <w:rsid w:val="00DF2E75"/>
    <w:rsid w:val="00E11028"/>
    <w:rsid w:val="00EC1C85"/>
    <w:rsid w:val="00ED200D"/>
    <w:rsid w:val="00ED279E"/>
    <w:rsid w:val="00ED4153"/>
    <w:rsid w:val="00EE74B5"/>
    <w:rsid w:val="00F027D0"/>
    <w:rsid w:val="00F44460"/>
    <w:rsid w:val="00F4641B"/>
    <w:rsid w:val="00F65563"/>
    <w:rsid w:val="00F71739"/>
    <w:rsid w:val="00F7240D"/>
    <w:rsid w:val="00F84C64"/>
    <w:rsid w:val="00FF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20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3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EA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72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51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51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51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51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513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C0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597"/>
  </w:style>
  <w:style w:type="paragraph" w:styleId="Stopka">
    <w:name w:val="footer"/>
    <w:basedOn w:val="Normalny"/>
    <w:link w:val="StopkaZnak"/>
    <w:uiPriority w:val="99"/>
    <w:unhideWhenUsed/>
    <w:rsid w:val="007C0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20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3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EA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72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51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51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51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51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513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C0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597"/>
  </w:style>
  <w:style w:type="paragraph" w:styleId="Stopka">
    <w:name w:val="footer"/>
    <w:basedOn w:val="Normalny"/>
    <w:link w:val="StopkaZnak"/>
    <w:uiPriority w:val="99"/>
    <w:unhideWhenUsed/>
    <w:rsid w:val="007C0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2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E8FA6-000D-4DE2-8C15-CA46C0DA8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1925</Words>
  <Characters>11554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 Cembrowicz</dc:creator>
  <cp:lastModifiedBy>Kaczmarek Robert</cp:lastModifiedBy>
  <cp:revision>3</cp:revision>
  <cp:lastPrinted>2016-12-07T14:33:00Z</cp:lastPrinted>
  <dcterms:created xsi:type="dcterms:W3CDTF">2017-02-06T11:43:00Z</dcterms:created>
  <dcterms:modified xsi:type="dcterms:W3CDTF">2017-02-08T07:36:00Z</dcterms:modified>
</cp:coreProperties>
</file>