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8C" w:rsidRPr="006E3D1A" w:rsidRDefault="0043138C" w:rsidP="0043138C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/>
          <w:bCs/>
          <w:sz w:val="20"/>
          <w:szCs w:val="28"/>
        </w:rPr>
      </w:pPr>
      <w:r>
        <w:t xml:space="preserve">Załącznik nr 2 do  zarządzenia </w:t>
      </w:r>
      <w:r w:rsidRPr="006E3D1A">
        <w:rPr>
          <w:rFonts w:ascii="Times New Roman" w:eastAsia="Times New Roman" w:hAnsi="Times New Roman"/>
          <w:bCs/>
          <w:sz w:val="20"/>
          <w:szCs w:val="28"/>
        </w:rPr>
        <w:t>Nr 128/2016</w:t>
      </w:r>
      <w:r>
        <w:rPr>
          <w:rFonts w:ascii="Times New Roman" w:eastAsia="Times New Roman" w:hAnsi="Times New Roman"/>
          <w:bCs/>
          <w:sz w:val="20"/>
          <w:szCs w:val="28"/>
        </w:rPr>
        <w:t xml:space="preserve"> </w:t>
      </w:r>
      <w:r w:rsidRPr="006E3D1A">
        <w:rPr>
          <w:rFonts w:ascii="Times New Roman" w:eastAsia="Times New Roman" w:hAnsi="Times New Roman"/>
          <w:bCs/>
          <w:sz w:val="20"/>
          <w:szCs w:val="28"/>
        </w:rPr>
        <w:t>Burmistrza Trzciela</w:t>
      </w:r>
      <w:r w:rsidRPr="006E3D1A">
        <w:rPr>
          <w:rFonts w:ascii="Times New Roman" w:eastAsia="Times New Roman" w:hAnsi="Times New Roman"/>
          <w:bCs/>
          <w:sz w:val="20"/>
          <w:szCs w:val="28"/>
        </w:rPr>
        <w:br/>
        <w:t xml:space="preserve">z dnia 18 kwietnia 2016r. </w:t>
      </w:r>
    </w:p>
    <w:p w:rsidR="00977991" w:rsidRDefault="00977991" w:rsidP="00977991">
      <w:pPr>
        <w:pStyle w:val="Default"/>
      </w:pPr>
    </w:p>
    <w:p w:rsidR="00977991" w:rsidRDefault="00977991" w:rsidP="0043138C">
      <w:pPr>
        <w:pStyle w:val="Default"/>
        <w:jc w:val="center"/>
        <w:rPr>
          <w:b/>
          <w:bCs/>
          <w:sz w:val="28"/>
          <w:szCs w:val="23"/>
        </w:rPr>
      </w:pPr>
      <w:r w:rsidRPr="00977991">
        <w:rPr>
          <w:b/>
          <w:bCs/>
          <w:sz w:val="28"/>
          <w:szCs w:val="23"/>
        </w:rPr>
        <w:t>Ogłoszenie o konkursie na stanowisko dyrektora</w:t>
      </w:r>
    </w:p>
    <w:p w:rsidR="00977991" w:rsidRPr="00977991" w:rsidRDefault="00977991" w:rsidP="00265993">
      <w:pPr>
        <w:pStyle w:val="Default"/>
        <w:jc w:val="both"/>
        <w:rPr>
          <w:sz w:val="28"/>
          <w:szCs w:val="23"/>
        </w:rPr>
      </w:pPr>
    </w:p>
    <w:p w:rsidR="00977991" w:rsidRDefault="00977991" w:rsidP="00265993">
      <w:pPr>
        <w:pStyle w:val="Default"/>
        <w:jc w:val="both"/>
        <w:rPr>
          <w:sz w:val="28"/>
          <w:szCs w:val="23"/>
        </w:rPr>
      </w:pPr>
      <w:r w:rsidRPr="00977991">
        <w:rPr>
          <w:sz w:val="28"/>
          <w:szCs w:val="23"/>
        </w:rPr>
        <w:t xml:space="preserve">Burmistrz Trzciela ogłasza konkurs na stanowisko dyrektora: </w:t>
      </w:r>
    </w:p>
    <w:p w:rsidR="0043138C" w:rsidRPr="00977991" w:rsidRDefault="0043138C" w:rsidP="00265993">
      <w:pPr>
        <w:pStyle w:val="Default"/>
        <w:jc w:val="both"/>
        <w:rPr>
          <w:sz w:val="28"/>
          <w:szCs w:val="23"/>
        </w:rPr>
      </w:pPr>
    </w:p>
    <w:p w:rsidR="00977991" w:rsidRPr="0043138C" w:rsidRDefault="00977991" w:rsidP="0043138C">
      <w:pPr>
        <w:pStyle w:val="Default"/>
        <w:spacing w:after="287"/>
        <w:ind w:left="720"/>
        <w:jc w:val="center"/>
        <w:rPr>
          <w:szCs w:val="23"/>
        </w:rPr>
      </w:pPr>
      <w:r w:rsidRPr="0043138C">
        <w:rPr>
          <w:b/>
          <w:bCs/>
          <w:szCs w:val="23"/>
        </w:rPr>
        <w:t>Zespołu Edukacyjnego w Trzcielu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>
        <w:rPr>
          <w:sz w:val="22"/>
          <w:szCs w:val="22"/>
        </w:rPr>
        <w:t xml:space="preserve">Do konkursu może przystąpić osoba, która spełnia wymagania określone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Rozporządzeniu Ministra Edukacji Narodowej z dnia 27 października 2009r. w sprawie wymagań, jakim powinna odpowiadać osoba zajmująca stanowisko dyrektora oraz inne stanowisko kierownicze, w poszczególnych typach publicznych szkół i rodzajach publicznych placówek (Dz. U. Nr 184, poz. 1436 z późn. zm.).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Stanowisko dyrektora publicznej szkoły może zajmować nauczyciel mianowany lub dyplomowany, który spełnia łącznie następujące wymagania: </w:t>
      </w:r>
    </w:p>
    <w:p w:rsidR="00977991" w:rsidRDefault="00977991" w:rsidP="00265993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ukończył studia magisterskie i posiada przygotowanie pedagogiczne oraz kwalifikacje </w:t>
      </w:r>
      <w:r w:rsidR="001A46C9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do zajmowania stanowiska nauczyciela w danej szkole,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2) ukończył studia wyższe lub studia podyplomowe z zakresu zarzą</w:t>
      </w:r>
      <w:r w:rsidR="00265993">
        <w:rPr>
          <w:sz w:val="22"/>
          <w:szCs w:val="22"/>
        </w:rPr>
        <w:t xml:space="preserve">dzania albo kurs </w:t>
      </w:r>
      <w:r>
        <w:rPr>
          <w:sz w:val="22"/>
          <w:szCs w:val="22"/>
        </w:rPr>
        <w:t xml:space="preserve">kwalifikacyjny z zakresu zarządzania oświatą, prowadzony zgodnie z przepisami w sprawie placówek doskonalenia nauczycieli,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posiada, co najmniej pięcioletni staż pracy pedagogicznej na stanowisku nauczyciela lub pięcioletni staż pracy dydaktycznej na stanowisku nauczyciela akademickiego,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uzyskał: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co najmniej dobrą ocenę pracy w okresie ostatnich pięciu lat pracy lub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pozytywną ocenę dorobku zawodowego w okresie ostatniego roku albo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w przypadku nauczyciela akademickiego – pozytywną ocenę pracy w okresie ostatnich czterech lat pracy w szkole wyższej – przed przystąpieniem do konkursu na stanowisko dyrektora,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spełnia warunki zdrowotne niezbędne do wykonywania pracy na stanowisku kierowniczym,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nie był karany karą dyscyplinarną, o której mowa w art. 76 ust. 1 ustawy z dnia 26 stycznia 1982r. – Karta Nauczyciela (Dz. U. z 2014 r., poz. 191 z późn. zm. ), a w przypadku nauczyciela akademickiego – karą dyscyplinarną, o której mowa w art. 140 ust. 1 ustawy z dnia 27 lipca 2005r. – Prawo o szkolnictwie wyższym (Dz. U. z 2012 r., poz. 572, z późn. zm.), oraz nie toczy się przeciwko niemu postępowanie dyscyplinarne,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nie był skazany prawomocnym wyrokiem za umyślne przestępstwo lub umyślne przestępstwo skarbowe,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8)nie toczy się przeciwko niemu postępowanie o przestępstwo ścigane z oskarżenia publicznego,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9)nie był karany zakazem pełnienia funkcji związanych z dysponowaniem środkami publicznymi, o których mowa w art. 31 ust. 1 pkt. 4 ustawy z dnia 17 grudnia 2004r. </w:t>
      </w:r>
      <w:r w:rsidR="001A46C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o odpowiedzialności za naruszenie dyscypliny finansów publicznych (Dz. U. z 2013 r. , poz. 168).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.Stanowisko dyrektora publicznej szkoły podstawowej może zajmować również nauczyciel mianowany lub dyplomowany, który ukończył studia pierwszego stopnia lub studia wyższe zawodowe i posiada przygotowanie pedagogiczne lub ukończył kolegium nauczycielskie albo nauczycielskie kolegium języków obcych, posiada kwalifikacje do zajmowania stanowiska nauczyciela w danej szkole i spełnia wymagania określone w pkt. 1 ppkt.2-9, </w:t>
      </w:r>
    </w:p>
    <w:p w:rsidR="00977991" w:rsidRDefault="00977991" w:rsidP="00265993">
      <w:pPr>
        <w:pStyle w:val="Default"/>
        <w:spacing w:after="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Stanowisko dyrektora publicznej szkoły może zajmować osoba niebędąca nauczycielem, która spełnia łącznie następujące wymagania: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posiada obywatelstwo polskie, z tym że wymóg ten nie dotyczy obywateli państw członkowskich Unii Europejskiej, państw członkowskich Europejskiego Porozumienia o Wolnym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</w:p>
    <w:p w:rsidR="00977991" w:rsidRDefault="006F30EE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977991">
        <w:rPr>
          <w:sz w:val="22"/>
          <w:szCs w:val="22"/>
        </w:rPr>
        <w:t xml:space="preserve">Handlu (EFTA) – stron umowy o Europejskim Obszarze Gospodarczym oraz Konfederacji Szwajcarskiej,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ukończyła studia magisterskie,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posiada, co najmniej pięcioletni staż pracy, w tym, co najmniej dwuletni staż pracy </w:t>
      </w:r>
      <w:r w:rsidR="001A46C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na stanowisku kierowniczym, </w:t>
      </w:r>
    </w:p>
    <w:p w:rsidR="00977991" w:rsidRDefault="00977991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ma pełną zdolność do czynności prawnych i korzysta z praw publicznych, </w:t>
      </w:r>
    </w:p>
    <w:p w:rsidR="00977991" w:rsidRDefault="00977991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nie toczy się przeciwko niej postępowanie o przestępstwo ścigane z oskarżenia publicznego lub postępowanie dyscyplinarne, </w:t>
      </w:r>
    </w:p>
    <w:p w:rsidR="00977991" w:rsidRDefault="00977991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spełnia wymagania określone w pkt. </w:t>
      </w:r>
      <w:r>
        <w:rPr>
          <w:b/>
          <w:bCs/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. 2,5,7 i 9. </w:t>
      </w:r>
    </w:p>
    <w:p w:rsidR="00977991" w:rsidRDefault="00977991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Stanowisko dyrektora w publicznej szkole może zajmować również nauczyciel mianowany lub dyplomowany, zatrudniony na stanowisku wymagającym kwalifikacji pedagogicznych </w:t>
      </w:r>
      <w:r w:rsidR="001A46C9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w urzędzie organu administracji rządowej, </w:t>
      </w:r>
      <w:r w:rsidR="001A46C9">
        <w:rPr>
          <w:sz w:val="22"/>
          <w:szCs w:val="22"/>
        </w:rPr>
        <w:t>Kuratorium</w:t>
      </w:r>
      <w:r>
        <w:rPr>
          <w:sz w:val="22"/>
          <w:szCs w:val="22"/>
        </w:rPr>
        <w:t xml:space="preserve"> </w:t>
      </w:r>
      <w:r w:rsidR="001A46C9">
        <w:rPr>
          <w:sz w:val="22"/>
          <w:szCs w:val="22"/>
        </w:rPr>
        <w:t>O</w:t>
      </w:r>
      <w:r>
        <w:rPr>
          <w:sz w:val="22"/>
          <w:szCs w:val="22"/>
        </w:rPr>
        <w:t xml:space="preserve">światy, Centrum Edukacji Artystycznej, Centralnej Komisji Egzaminacyjnej i okręgowych komisjach egzaminacyjnych oraz nauczyciel mianowany lub dyplomowany urlopowany lub zwolniony z obowiązku świadczenia pracy na podstawie przepisów ustawy z dnia 23 maja 1991r. o związkach zawodowych (Dz. U. </w:t>
      </w:r>
      <w:r w:rsidR="001A46C9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z 2015r.,poz. 1881), spełniający wymagania określone w rozporządzeniu(Dz. U. z 2009 r. Nr 184,poz.1436 z późn. zm.), z wyjątkiem wymogu posiadania, co najmniej dobrej oceny pracy albo pozytywnej oceny dorobku zawodowego. </w:t>
      </w:r>
    </w:p>
    <w:p w:rsidR="00977991" w:rsidRDefault="00977991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>
        <w:rPr>
          <w:sz w:val="22"/>
          <w:szCs w:val="22"/>
        </w:rPr>
        <w:t xml:space="preserve">Oferty osób przystępujących do konkursu powinny zawierać: </w:t>
      </w:r>
    </w:p>
    <w:p w:rsidR="00977991" w:rsidRDefault="00977991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>1. Uzasadnienie przystąpienia do konkursu oraz koncepcję</w:t>
      </w:r>
      <w:r w:rsidR="00265993">
        <w:rPr>
          <w:sz w:val="22"/>
          <w:szCs w:val="22"/>
        </w:rPr>
        <w:t xml:space="preserve"> funkcjonowania i rozwoju Zespołu            (przedszkole, szkoła podstawowa i gimnazjum)</w:t>
      </w:r>
    </w:p>
    <w:p w:rsidR="00977991" w:rsidRDefault="00977991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Poświadczoną przez kandydata za zgodność z oryginałem kopię dowodu osobistego lub innego dokumentu potwierdzającego tożsamość oraz poświadczającego obywatelstwo kandydata,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Życiorys z opisem przebiegu pracy zawodowej, zawierającego w szczególności informację o: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stażu pracy pedagogicznej – w przypadku nauczyciela albo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stażu pracy dydaktycznej – w przypadku nauczyciela akademickiego, albo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stażu pracy, w tym stażu pracy na stanowisku kierowniczym – w przypadku osoby niebędącej nauczycielem </w:t>
      </w:r>
    </w:p>
    <w:p w:rsidR="00977991" w:rsidRDefault="00977991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>4. Oryginały lub poświadczone przez kandydata za zgodność z oryginałem kopie dokumentów potwierdzających posiadanie wymaganego stażu pracy, o którym mowa w pkt</w:t>
      </w:r>
      <w:r w:rsidR="00265993">
        <w:rPr>
          <w:sz w:val="22"/>
          <w:szCs w:val="22"/>
        </w:rPr>
        <w:t>.</w:t>
      </w:r>
      <w:r>
        <w:rPr>
          <w:sz w:val="22"/>
          <w:szCs w:val="22"/>
        </w:rPr>
        <w:t xml:space="preserve"> 3, </w:t>
      </w:r>
    </w:p>
    <w:p w:rsidR="00977991" w:rsidRDefault="00977991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 </w:t>
      </w:r>
    </w:p>
    <w:p w:rsidR="00977991" w:rsidRDefault="00977991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Zaświadczenie lekarskie o braku przeciwwskazań zdrowotnych do wykonywania pracy </w:t>
      </w:r>
      <w:r w:rsidR="001A46C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na stanowisku kierowniczym, </w:t>
      </w:r>
    </w:p>
    <w:p w:rsidR="00977991" w:rsidRDefault="00977991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Oświadczenie, że przeciwko kandydatowi nie toczy się postępowanie o przestępstwo ścigane z oskarżenia publicznego lub postępowanie dyscyplinarne, </w:t>
      </w:r>
    </w:p>
    <w:p w:rsidR="00977991" w:rsidRDefault="00977991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Oświadczenie, że kandydat nie był skazany prawomocnym wyrokiem za umyślne przestępstwo lub umyślne przestępstwo skarbowe,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9. Oświadczenie, że kandydat nie był karany zakazem pełnienia funkcji związanych                                     z dysponowaniem środkami publicznymi, o którym mowa w art. 31 ust. 1 pkt</w:t>
      </w:r>
      <w:r w:rsidR="00265993">
        <w:rPr>
          <w:sz w:val="22"/>
          <w:szCs w:val="22"/>
        </w:rPr>
        <w:t>.</w:t>
      </w:r>
      <w:r>
        <w:rPr>
          <w:sz w:val="22"/>
          <w:szCs w:val="22"/>
        </w:rPr>
        <w:t xml:space="preserve"> 4 ustawy z dnia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 grudnia 2004r. o odpowiedzialności za naruszenie dyscypliny finansów publicznych (Dz. U. </w:t>
      </w:r>
      <w:r w:rsidR="001A46C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z 2013r. poz. 168) 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10.Oświadczenie o dopełnieniu obowiązku, o którym mowa w art.7 ust.1 i ust.3 a ustawy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dnia 18 października 2006 r. o ujawnianiu informacji o dokumentach organów bezpieczeństwa państwa z lat 1944-1990 oraz treści tych dokumentów (Dz. U. z 2013 r.,poz.1388 z </w:t>
      </w:r>
      <w:proofErr w:type="spellStart"/>
      <w:r>
        <w:rPr>
          <w:sz w:val="22"/>
          <w:szCs w:val="22"/>
        </w:rPr>
        <w:t>późn.zm</w:t>
      </w:r>
      <w:proofErr w:type="spellEnd"/>
      <w:r>
        <w:rPr>
          <w:sz w:val="22"/>
          <w:szCs w:val="22"/>
        </w:rPr>
        <w:t xml:space="preserve">.)- dotyczy osób urodzonych przed dniem 1 sierpnia 1972 r., </w:t>
      </w:r>
    </w:p>
    <w:p w:rsidR="00977991" w:rsidRDefault="00977991" w:rsidP="00265993">
      <w:pPr>
        <w:pStyle w:val="Default"/>
        <w:pageBreakBefore/>
        <w:jc w:val="both"/>
        <w:rPr>
          <w:sz w:val="22"/>
          <w:szCs w:val="22"/>
        </w:rPr>
      </w:pPr>
    </w:p>
    <w:p w:rsidR="00977991" w:rsidRDefault="00977991" w:rsidP="00265993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Oryginał lub poświadczoną przez kandydata za zgodność z oryginałem kopię aktu nadania stopnia nauczyciela mianowanego lub dyplomowanego – w przypadku nauczyciela,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Oryginał lub poświadczoną przez kandydata za zgodność z oryginałem kopię karty oceny pracy lub oceny dorobku zawodowego – w przypadku nauczyciela i nauczyciela akademickiego,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13. Oświadczenie, że kandydat nie był karany karą dyscyplinarną, o której mowa w art. 76 ust. 1 ustawy z dnia 26 stycznia 1982r. – Karta Nauczyciela (Dz. U. z 2014r. poz. 191 z późn. zm.)</w:t>
      </w:r>
      <w:r w:rsidR="001A46C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lub w art. 140 ust. 1 ustawy z dnia 27 lipca 2005r. – Prawo o szkolnictwie wyższym (Dz. U.</w:t>
      </w:r>
      <w:r w:rsidR="001A46C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z 2012 r. poz. 572 z późn. zm.) w przypadku nauczyciela i nauczyciela akademickiego,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Oświadczenie, że kandydat ma pełną zdolność do czynności prawnych i korzysta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pełni praw publicznych – w przypadku osoby niebędącej nauczycielem,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Oświadczenie, że kandydat wyraża zgodę na przetwarzanie danych osobowych zgodnie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ustawą z dnia 29 sierpnia 1997r. o ochronie danych osobowych (Dz. U. z 2015r. poz. 2135 </w:t>
      </w:r>
      <w:r w:rsidR="001A46C9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z późn. zm.) w celach przeprowadzenia konkursu na stanowisko dyrektora.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żądanie organu prowadzącego publiczną szkołę, kandydat jest obowiązany przedstawić oryginały powyższych dokumentów.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  <w:r>
        <w:rPr>
          <w:sz w:val="22"/>
          <w:szCs w:val="22"/>
        </w:rPr>
        <w:t>Oferty należy składać w zamkniętych koper</w:t>
      </w:r>
      <w:r w:rsidR="001A46C9">
        <w:rPr>
          <w:sz w:val="22"/>
          <w:szCs w:val="22"/>
        </w:rPr>
        <w:t>tach z podanym adresem zwrotnym, numerem telefonu</w:t>
      </w:r>
      <w:r w:rsidR="004E2E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dopiskiem </w:t>
      </w:r>
      <w:r>
        <w:rPr>
          <w:i/>
          <w:iCs/>
          <w:sz w:val="22"/>
          <w:szCs w:val="22"/>
        </w:rPr>
        <w:t xml:space="preserve">„Konkurs na dyrektora Zespołu Edukacyjnego w </w:t>
      </w:r>
      <w:r w:rsidR="0043138C">
        <w:rPr>
          <w:i/>
          <w:iCs/>
          <w:sz w:val="22"/>
          <w:szCs w:val="22"/>
        </w:rPr>
        <w:t>Trzcielu</w:t>
      </w:r>
      <w:r>
        <w:rPr>
          <w:i/>
          <w:iCs/>
          <w:sz w:val="22"/>
          <w:szCs w:val="22"/>
        </w:rPr>
        <w:t>”</w:t>
      </w:r>
      <w:r w:rsidR="00265993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w terminie</w:t>
      </w:r>
      <w:r w:rsidR="004E2E3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do dnia 27 </w:t>
      </w:r>
      <w:r w:rsidR="00265993">
        <w:rPr>
          <w:b/>
          <w:bCs/>
          <w:sz w:val="22"/>
          <w:szCs w:val="22"/>
        </w:rPr>
        <w:t>maja</w:t>
      </w:r>
      <w:r>
        <w:rPr>
          <w:b/>
          <w:bCs/>
          <w:sz w:val="22"/>
          <w:szCs w:val="22"/>
        </w:rPr>
        <w:t xml:space="preserve"> 2016 r. </w:t>
      </w:r>
      <w:r>
        <w:rPr>
          <w:sz w:val="22"/>
          <w:szCs w:val="22"/>
        </w:rPr>
        <w:t>pocztą na adres: Urząd Miejski w Trzcielu, ul. Poznańska 22, 66-320 Trzciel lub osobiście w sekretariacie  Urzędu Miejskiego w Trzcielu pok.2</w:t>
      </w:r>
    </w:p>
    <w:p w:rsidR="00977991" w:rsidRDefault="00977991" w:rsidP="00265993">
      <w:pPr>
        <w:pStyle w:val="Default"/>
        <w:spacing w:after="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>
        <w:rPr>
          <w:sz w:val="22"/>
          <w:szCs w:val="22"/>
        </w:rPr>
        <w:t xml:space="preserve">Konkurs przeprowadzi komisja konkursowa powołana przez Burmistrza </w:t>
      </w:r>
      <w:r w:rsidR="00265993">
        <w:rPr>
          <w:sz w:val="22"/>
          <w:szCs w:val="22"/>
        </w:rPr>
        <w:t>Trzciela</w:t>
      </w:r>
      <w:r>
        <w:rPr>
          <w:sz w:val="22"/>
          <w:szCs w:val="22"/>
        </w:rPr>
        <w:t xml:space="preserve">. </w:t>
      </w:r>
    </w:p>
    <w:p w:rsidR="00977991" w:rsidRDefault="00977991" w:rsidP="0026599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</w:t>
      </w:r>
      <w:r>
        <w:rPr>
          <w:sz w:val="22"/>
          <w:szCs w:val="22"/>
        </w:rPr>
        <w:t xml:space="preserve">O terminie i miejscu przeprowadzenia postępowania konkursowego kandydaci zostaną powiadomieni indywidualnie – na piśmie. </w:t>
      </w:r>
    </w:p>
    <w:p w:rsidR="00977991" w:rsidRDefault="00977991" w:rsidP="00977991">
      <w:pPr>
        <w:pStyle w:val="Default"/>
        <w:rPr>
          <w:sz w:val="22"/>
          <w:szCs w:val="22"/>
        </w:rPr>
      </w:pPr>
    </w:p>
    <w:p w:rsidR="00977991" w:rsidRDefault="00977991" w:rsidP="009779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Trzciel, dnia 18.04.2016 r. </w:t>
      </w:r>
    </w:p>
    <w:p w:rsidR="00977991" w:rsidRPr="00977991" w:rsidRDefault="00977991" w:rsidP="00977991">
      <w:pPr>
        <w:pStyle w:val="Default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977991">
        <w:rPr>
          <w:rFonts w:ascii="Times New Roman" w:hAnsi="Times New Roman" w:cs="Times New Roman"/>
          <w:b/>
          <w:sz w:val="23"/>
          <w:szCs w:val="23"/>
        </w:rPr>
        <w:t xml:space="preserve">Burmistrz Trzciela </w:t>
      </w:r>
    </w:p>
    <w:p w:rsidR="003F3E99" w:rsidRPr="00977991" w:rsidRDefault="00977991" w:rsidP="00977991">
      <w:pPr>
        <w:jc w:val="right"/>
        <w:rPr>
          <w:b/>
        </w:rPr>
      </w:pPr>
      <w:r w:rsidRPr="00977991">
        <w:rPr>
          <w:rFonts w:ascii="Times New Roman" w:hAnsi="Times New Roman" w:cs="Times New Roman"/>
          <w:b/>
          <w:sz w:val="23"/>
          <w:szCs w:val="23"/>
        </w:rPr>
        <w:t>Jarosław Kaczmarek</w:t>
      </w:r>
    </w:p>
    <w:sectPr w:rsidR="003F3E99" w:rsidRPr="00977991" w:rsidSect="003F3E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6B" w:rsidRDefault="0020096B" w:rsidP="006F30EE">
      <w:pPr>
        <w:spacing w:after="0" w:line="240" w:lineRule="auto"/>
      </w:pPr>
      <w:r>
        <w:separator/>
      </w:r>
    </w:p>
  </w:endnote>
  <w:endnote w:type="continuationSeparator" w:id="0">
    <w:p w:rsidR="0020096B" w:rsidRDefault="0020096B" w:rsidP="006F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142"/>
      <w:docPartObj>
        <w:docPartGallery w:val="Page Numbers (Bottom of Page)"/>
        <w:docPartUnique/>
      </w:docPartObj>
    </w:sdtPr>
    <w:sdtContent>
      <w:p w:rsidR="006F30EE" w:rsidRDefault="006F30EE">
        <w:pPr>
          <w:pStyle w:val="Stopka"/>
          <w:jc w:val="center"/>
        </w:pPr>
        <w:fldSimple w:instr=" PAGE   \* MERGEFORMAT ">
          <w:r w:rsidR="00A66764">
            <w:rPr>
              <w:noProof/>
            </w:rPr>
            <w:t>2</w:t>
          </w:r>
        </w:fldSimple>
      </w:p>
    </w:sdtContent>
  </w:sdt>
  <w:p w:rsidR="006F30EE" w:rsidRDefault="006F30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6B" w:rsidRDefault="0020096B" w:rsidP="006F30EE">
      <w:pPr>
        <w:spacing w:after="0" w:line="240" w:lineRule="auto"/>
      </w:pPr>
      <w:r>
        <w:separator/>
      </w:r>
    </w:p>
  </w:footnote>
  <w:footnote w:type="continuationSeparator" w:id="0">
    <w:p w:rsidR="0020096B" w:rsidRDefault="0020096B" w:rsidP="006F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1217"/>
    <w:multiLevelType w:val="hybridMultilevel"/>
    <w:tmpl w:val="CBA63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991"/>
    <w:rsid w:val="00114758"/>
    <w:rsid w:val="001A46C9"/>
    <w:rsid w:val="0020096B"/>
    <w:rsid w:val="00257CC6"/>
    <w:rsid w:val="00265993"/>
    <w:rsid w:val="003F3E99"/>
    <w:rsid w:val="0043138C"/>
    <w:rsid w:val="004E2E32"/>
    <w:rsid w:val="005F54FD"/>
    <w:rsid w:val="006F30EE"/>
    <w:rsid w:val="00977991"/>
    <w:rsid w:val="009E7CF8"/>
    <w:rsid w:val="00A66764"/>
    <w:rsid w:val="00ED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9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F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0EE"/>
  </w:style>
  <w:style w:type="paragraph" w:styleId="Stopka">
    <w:name w:val="footer"/>
    <w:basedOn w:val="Normalny"/>
    <w:link w:val="StopkaZnak"/>
    <w:uiPriority w:val="99"/>
    <w:unhideWhenUsed/>
    <w:rsid w:val="006F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Zygmunt Czarnecki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Trzcielu</dc:creator>
  <cp:keywords/>
  <dc:description/>
  <cp:lastModifiedBy>Urząd Miejski w Trzcielu</cp:lastModifiedBy>
  <cp:revision>3</cp:revision>
  <cp:lastPrinted>2016-04-20T10:40:00Z</cp:lastPrinted>
  <dcterms:created xsi:type="dcterms:W3CDTF">2016-04-20T10:39:00Z</dcterms:created>
  <dcterms:modified xsi:type="dcterms:W3CDTF">2016-04-20T10:47:00Z</dcterms:modified>
</cp:coreProperties>
</file>