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>Załącznik nr 8</w:t>
      </w:r>
    </w:p>
    <w:p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:rsidR="009B7558" w:rsidRPr="00AD0FD9" w:rsidRDefault="009B7558" w:rsidP="009B7558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 w:rsidRPr="00AD0FD9">
        <w:rPr>
          <w:b/>
          <w:bCs/>
          <w:color w:val="000000"/>
          <w:sz w:val="24"/>
          <w:szCs w:val="24"/>
        </w:rPr>
        <w:t xml:space="preserve">I. SZCZEGÓŁOWE DANE CHARAKTERYZUJĄCE WIELKOŚĆ ZAMÓWIENIA: </w:t>
      </w:r>
    </w:p>
    <w:p w:rsidR="009B7558" w:rsidRPr="00B07B78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bookmarkStart w:id="0" w:name="_GoBack"/>
      <w:r w:rsidRPr="00B07B78">
        <w:rPr>
          <w:sz w:val="24"/>
          <w:szCs w:val="24"/>
        </w:rPr>
        <w:t xml:space="preserve">Liczba </w:t>
      </w:r>
      <w:r w:rsidR="001552B5" w:rsidRPr="00B07B78">
        <w:rPr>
          <w:sz w:val="24"/>
          <w:szCs w:val="24"/>
        </w:rPr>
        <w:t>osób zamieszkujących na terenie</w:t>
      </w:r>
      <w:r w:rsidRPr="00B07B78">
        <w:rPr>
          <w:sz w:val="24"/>
          <w:szCs w:val="24"/>
        </w:rPr>
        <w:t xml:space="preserve"> Gminy Trzciel</w:t>
      </w:r>
      <w:r w:rsidR="00C56445" w:rsidRPr="00B07B78">
        <w:rPr>
          <w:sz w:val="24"/>
          <w:szCs w:val="24"/>
        </w:rPr>
        <w:t xml:space="preserve"> wynikająca ze złożonych deklaracji</w:t>
      </w:r>
      <w:r w:rsidRPr="00B07B78">
        <w:rPr>
          <w:sz w:val="24"/>
          <w:szCs w:val="24"/>
        </w:rPr>
        <w:t xml:space="preserve"> wynosi: </w:t>
      </w:r>
      <w:r w:rsidR="00B07B78" w:rsidRPr="00B07B78">
        <w:rPr>
          <w:sz w:val="24"/>
          <w:szCs w:val="24"/>
        </w:rPr>
        <w:t>5 035</w:t>
      </w:r>
      <w:r w:rsidRPr="00B07B78">
        <w:rPr>
          <w:sz w:val="24"/>
          <w:szCs w:val="24"/>
        </w:rPr>
        <w:t xml:space="preserve"> os</w:t>
      </w:r>
      <w:r w:rsidR="001552B5" w:rsidRPr="00B07B78">
        <w:rPr>
          <w:sz w:val="24"/>
          <w:szCs w:val="24"/>
        </w:rPr>
        <w:t>oby</w:t>
      </w:r>
      <w:r w:rsidRPr="00B07B78">
        <w:rPr>
          <w:sz w:val="24"/>
          <w:szCs w:val="24"/>
        </w:rPr>
        <w:t xml:space="preserve">. </w:t>
      </w:r>
    </w:p>
    <w:p w:rsidR="009B7558" w:rsidRPr="00B07B78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Liczba gospodarstw</w:t>
      </w:r>
      <w:r w:rsidR="007A4E96" w:rsidRPr="00B07B78">
        <w:rPr>
          <w:sz w:val="24"/>
          <w:szCs w:val="24"/>
        </w:rPr>
        <w:t xml:space="preserve"> domowych</w:t>
      </w:r>
      <w:r w:rsidR="0073725F" w:rsidRPr="00B07B78">
        <w:rPr>
          <w:sz w:val="24"/>
          <w:szCs w:val="24"/>
        </w:rPr>
        <w:t>:</w:t>
      </w:r>
      <w:r w:rsidR="004965E8" w:rsidRPr="00B07B78">
        <w:rPr>
          <w:sz w:val="24"/>
          <w:szCs w:val="24"/>
        </w:rPr>
        <w:t xml:space="preserve"> </w:t>
      </w:r>
      <w:r w:rsidR="00CB675B" w:rsidRPr="00B07B78">
        <w:rPr>
          <w:sz w:val="24"/>
          <w:szCs w:val="24"/>
        </w:rPr>
        <w:t>1</w:t>
      </w:r>
      <w:r w:rsidR="00B07B78" w:rsidRPr="00B07B78">
        <w:rPr>
          <w:sz w:val="24"/>
          <w:szCs w:val="24"/>
        </w:rPr>
        <w:t xml:space="preserve"> </w:t>
      </w:r>
      <w:r w:rsidR="00CB675B" w:rsidRPr="00B07B78">
        <w:rPr>
          <w:sz w:val="24"/>
          <w:szCs w:val="24"/>
        </w:rPr>
        <w:t>9</w:t>
      </w:r>
      <w:r w:rsidR="00B07B78" w:rsidRPr="00B07B78">
        <w:rPr>
          <w:sz w:val="24"/>
          <w:szCs w:val="24"/>
        </w:rPr>
        <w:t>59</w:t>
      </w:r>
      <w:r w:rsidR="004965E8" w:rsidRPr="00B07B78">
        <w:rPr>
          <w:sz w:val="24"/>
          <w:szCs w:val="24"/>
        </w:rPr>
        <w:t xml:space="preserve"> </w:t>
      </w:r>
      <w:r w:rsidR="009B7558" w:rsidRPr="00B07B78">
        <w:rPr>
          <w:sz w:val="24"/>
          <w:szCs w:val="24"/>
        </w:rPr>
        <w:t xml:space="preserve">szt. </w:t>
      </w:r>
    </w:p>
    <w:p w:rsidR="001552B5" w:rsidRPr="00B07B78" w:rsidRDefault="001552B5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Liczba gospodarstw segregujących odpady: 8</w:t>
      </w:r>
      <w:r w:rsidR="00B07B78" w:rsidRPr="00B07B78">
        <w:rPr>
          <w:sz w:val="24"/>
          <w:szCs w:val="24"/>
        </w:rPr>
        <w:t>69</w:t>
      </w:r>
      <w:r w:rsidRPr="00B07B78">
        <w:rPr>
          <w:sz w:val="24"/>
          <w:szCs w:val="24"/>
        </w:rPr>
        <w:t xml:space="preserve"> szt. tj. 2</w:t>
      </w:r>
      <w:r w:rsidR="00B07B78" w:rsidRPr="00B07B78">
        <w:rPr>
          <w:sz w:val="24"/>
          <w:szCs w:val="24"/>
        </w:rPr>
        <w:t xml:space="preserve"> 608 </w:t>
      </w:r>
      <w:r w:rsidRPr="00B07B78">
        <w:rPr>
          <w:sz w:val="24"/>
          <w:szCs w:val="24"/>
        </w:rPr>
        <w:t>osób.</w:t>
      </w:r>
    </w:p>
    <w:p w:rsidR="00C80BED" w:rsidRPr="00B07B78" w:rsidRDefault="001552B5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Liczba gospodarstw niesegregujących odpady: 1 </w:t>
      </w:r>
      <w:r w:rsidR="00B07B78" w:rsidRPr="00B07B78">
        <w:rPr>
          <w:sz w:val="24"/>
          <w:szCs w:val="24"/>
        </w:rPr>
        <w:t>090</w:t>
      </w:r>
      <w:r w:rsidRPr="00B07B78">
        <w:rPr>
          <w:sz w:val="24"/>
          <w:szCs w:val="24"/>
        </w:rPr>
        <w:t xml:space="preserve"> szt. tj. 2 </w:t>
      </w:r>
      <w:r w:rsidR="00B07B78" w:rsidRPr="00B07B78">
        <w:rPr>
          <w:sz w:val="24"/>
          <w:szCs w:val="24"/>
        </w:rPr>
        <w:t>427</w:t>
      </w:r>
      <w:r w:rsidRPr="00B07B78">
        <w:rPr>
          <w:sz w:val="24"/>
          <w:szCs w:val="24"/>
        </w:rPr>
        <w:t xml:space="preserve"> osób</w:t>
      </w:r>
    </w:p>
    <w:p w:rsidR="001552B5" w:rsidRPr="00B07B78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Liczba nieruchomości wielolokalowych: </w:t>
      </w:r>
      <w:r w:rsidR="00292D4A" w:rsidRPr="00B07B78">
        <w:rPr>
          <w:sz w:val="24"/>
          <w:szCs w:val="24"/>
        </w:rPr>
        <w:t xml:space="preserve">98 </w:t>
      </w:r>
      <w:r w:rsidRPr="00B07B78">
        <w:rPr>
          <w:sz w:val="24"/>
          <w:szCs w:val="24"/>
        </w:rPr>
        <w:t>szt.</w:t>
      </w:r>
    </w:p>
    <w:p w:rsidR="00791120" w:rsidRPr="00B07B78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Podział gospodarstw domowych w zależności od liczby zamieszkujących:</w:t>
      </w:r>
    </w:p>
    <w:p w:rsidR="00B07FED" w:rsidRPr="00B07B78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niezamieszkałe – </w:t>
      </w:r>
      <w:r w:rsidR="00122F02" w:rsidRPr="00B07B78">
        <w:rPr>
          <w:sz w:val="24"/>
          <w:szCs w:val="24"/>
        </w:rPr>
        <w:t>1</w:t>
      </w:r>
      <w:r w:rsidR="00B07B78" w:rsidRPr="00B07B78">
        <w:rPr>
          <w:sz w:val="24"/>
          <w:szCs w:val="24"/>
        </w:rPr>
        <w:t>12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jednoosobowe – </w:t>
      </w:r>
      <w:r w:rsidR="00B07B78" w:rsidRPr="00B07B78">
        <w:rPr>
          <w:sz w:val="24"/>
          <w:szCs w:val="24"/>
        </w:rPr>
        <w:t>426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dwuosobowe – </w:t>
      </w:r>
      <w:r w:rsidR="00B07B78" w:rsidRPr="00B07B78">
        <w:rPr>
          <w:sz w:val="24"/>
          <w:szCs w:val="24"/>
        </w:rPr>
        <w:t>562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trzy do cztero osobowe – </w:t>
      </w:r>
      <w:r w:rsidR="00B07B78" w:rsidRPr="00B07B78">
        <w:rPr>
          <w:sz w:val="24"/>
          <w:szCs w:val="24"/>
        </w:rPr>
        <w:t>647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Gospodarstwa pięcioosobowe i więcej – 2</w:t>
      </w:r>
      <w:r w:rsidR="00B07B78" w:rsidRPr="00B07B78">
        <w:rPr>
          <w:sz w:val="24"/>
          <w:szCs w:val="24"/>
        </w:rPr>
        <w:t>12</w:t>
      </w:r>
      <w:r w:rsidRPr="00B07B78">
        <w:rPr>
          <w:sz w:val="24"/>
          <w:szCs w:val="24"/>
        </w:rPr>
        <w:t xml:space="preserve"> szt.</w:t>
      </w:r>
    </w:p>
    <w:bookmarkEnd w:id="0"/>
    <w:p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:rsidR="009B7558" w:rsidRPr="00845DA8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Szacunkowa ilość odpadów komunalnych przeznaczonych do odbioru w ramach </w:t>
      </w:r>
      <w:r w:rsidRPr="00845DA8">
        <w:rPr>
          <w:sz w:val="24"/>
          <w:szCs w:val="24"/>
        </w:rPr>
        <w:t xml:space="preserve">niniejszego zamówienia (tj. w okresie od 01 </w:t>
      </w:r>
      <w:r w:rsidR="00147775">
        <w:rPr>
          <w:sz w:val="24"/>
          <w:szCs w:val="24"/>
        </w:rPr>
        <w:t>kwietnia</w:t>
      </w:r>
      <w:r w:rsidRPr="00845DA8">
        <w:rPr>
          <w:sz w:val="24"/>
          <w:szCs w:val="24"/>
        </w:rPr>
        <w:t xml:space="preserve"> 201</w:t>
      </w:r>
      <w:r w:rsidR="00147775">
        <w:rPr>
          <w:sz w:val="24"/>
          <w:szCs w:val="24"/>
        </w:rPr>
        <w:t>7</w:t>
      </w:r>
      <w:r w:rsidRPr="00845DA8">
        <w:rPr>
          <w:sz w:val="24"/>
          <w:szCs w:val="24"/>
        </w:rPr>
        <w:t>r. do 3</w:t>
      </w:r>
      <w:r w:rsidR="00147775">
        <w:rPr>
          <w:sz w:val="24"/>
          <w:szCs w:val="24"/>
        </w:rPr>
        <w:t>0</w:t>
      </w:r>
      <w:r w:rsidR="001B6CC1">
        <w:rPr>
          <w:sz w:val="24"/>
          <w:szCs w:val="24"/>
        </w:rPr>
        <w:t xml:space="preserve"> </w:t>
      </w:r>
      <w:r w:rsidR="00147775">
        <w:rPr>
          <w:sz w:val="24"/>
          <w:szCs w:val="24"/>
        </w:rPr>
        <w:t>września</w:t>
      </w:r>
      <w:r w:rsidR="001B6CC1">
        <w:rPr>
          <w:sz w:val="24"/>
          <w:szCs w:val="24"/>
        </w:rPr>
        <w:t xml:space="preserve"> </w:t>
      </w:r>
      <w:r w:rsidRPr="00845DA8">
        <w:rPr>
          <w:sz w:val="24"/>
          <w:szCs w:val="24"/>
        </w:rPr>
        <w:t>201</w:t>
      </w:r>
      <w:r w:rsidR="00147775">
        <w:rPr>
          <w:sz w:val="24"/>
          <w:szCs w:val="24"/>
        </w:rPr>
        <w:t>8</w:t>
      </w:r>
      <w:r w:rsidRPr="00845DA8">
        <w:rPr>
          <w:sz w:val="24"/>
          <w:szCs w:val="24"/>
        </w:rPr>
        <w:t xml:space="preserve">r.) wynosi: </w:t>
      </w:r>
    </w:p>
    <w:p w:rsidR="009B7558" w:rsidRPr="001C1CDB" w:rsidRDefault="009B7558" w:rsidP="009B7558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C1CDB">
        <w:rPr>
          <w:sz w:val="24"/>
          <w:szCs w:val="24"/>
        </w:rPr>
        <w:t xml:space="preserve">- niesegregowane (zmieszane) odpady komunalne – </w:t>
      </w:r>
      <w:r w:rsidR="00A33795" w:rsidRPr="001C1CDB">
        <w:rPr>
          <w:sz w:val="24"/>
          <w:szCs w:val="24"/>
        </w:rPr>
        <w:t xml:space="preserve">około </w:t>
      </w:r>
      <w:r w:rsidR="00585B10" w:rsidRPr="001C1CDB">
        <w:rPr>
          <w:sz w:val="24"/>
          <w:szCs w:val="24"/>
        </w:rPr>
        <w:t>2</w:t>
      </w:r>
      <w:r w:rsidR="00A33795" w:rsidRPr="001C1CDB">
        <w:rPr>
          <w:sz w:val="24"/>
          <w:szCs w:val="24"/>
        </w:rPr>
        <w:t> </w:t>
      </w:r>
      <w:r w:rsidR="00585B10" w:rsidRPr="001C1CDB">
        <w:rPr>
          <w:sz w:val="24"/>
          <w:szCs w:val="24"/>
        </w:rPr>
        <w:t>2</w:t>
      </w:r>
      <w:r w:rsidR="00B517D7" w:rsidRPr="001C1CDB">
        <w:rPr>
          <w:sz w:val="24"/>
          <w:szCs w:val="24"/>
        </w:rPr>
        <w:t>00</w:t>
      </w:r>
      <w:r w:rsidR="00A33795" w:rsidRPr="001C1CDB">
        <w:rPr>
          <w:sz w:val="24"/>
          <w:szCs w:val="24"/>
        </w:rPr>
        <w:t xml:space="preserve">,0 </w:t>
      </w:r>
      <w:r w:rsidRPr="001C1CDB">
        <w:rPr>
          <w:sz w:val="24"/>
          <w:szCs w:val="24"/>
        </w:rPr>
        <w:t xml:space="preserve">Mg </w:t>
      </w:r>
    </w:p>
    <w:p w:rsidR="009B7558" w:rsidRPr="00FF18F5" w:rsidRDefault="009B7558" w:rsidP="009B7558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FF18F5">
        <w:rPr>
          <w:sz w:val="24"/>
          <w:szCs w:val="24"/>
        </w:rPr>
        <w:t xml:space="preserve">- odpady komunalne zbierane w sposób selektywny –  </w:t>
      </w:r>
      <w:r w:rsidR="00A33795" w:rsidRPr="00FF18F5">
        <w:rPr>
          <w:sz w:val="24"/>
          <w:szCs w:val="24"/>
        </w:rPr>
        <w:t xml:space="preserve">około </w:t>
      </w:r>
      <w:r w:rsidR="00585B10">
        <w:rPr>
          <w:sz w:val="24"/>
          <w:szCs w:val="24"/>
        </w:rPr>
        <w:t>1</w:t>
      </w:r>
      <w:r w:rsidR="0074436A">
        <w:rPr>
          <w:sz w:val="24"/>
          <w:szCs w:val="24"/>
        </w:rPr>
        <w:t>5</w:t>
      </w:r>
      <w:r w:rsidR="00585B10">
        <w:rPr>
          <w:sz w:val="24"/>
          <w:szCs w:val="24"/>
        </w:rPr>
        <w:t>0</w:t>
      </w:r>
      <w:r w:rsidR="00A33795" w:rsidRPr="00FF18F5">
        <w:rPr>
          <w:sz w:val="24"/>
          <w:szCs w:val="24"/>
        </w:rPr>
        <w:t xml:space="preserve">,0 </w:t>
      </w:r>
      <w:r w:rsidRPr="00FF18F5">
        <w:rPr>
          <w:sz w:val="24"/>
          <w:szCs w:val="24"/>
        </w:rPr>
        <w:t xml:space="preserve">Mg. </w:t>
      </w:r>
    </w:p>
    <w:p w:rsidR="009B7558" w:rsidRPr="005C0B65" w:rsidRDefault="009B7558" w:rsidP="009B7558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C0B65">
        <w:rPr>
          <w:sz w:val="24"/>
          <w:szCs w:val="24"/>
        </w:rPr>
        <w:t>Odpady komunalne odebrane</w:t>
      </w:r>
      <w:r w:rsidR="001B6CC1" w:rsidRPr="005C0B65">
        <w:rPr>
          <w:sz w:val="24"/>
          <w:szCs w:val="24"/>
        </w:rPr>
        <w:t xml:space="preserve"> z nieruchomoś</w:t>
      </w:r>
      <w:r w:rsidR="001B6CC1" w:rsidRPr="005C0B65">
        <w:rPr>
          <w:sz w:val="24"/>
          <w:szCs w:val="24"/>
        </w:rPr>
        <w:fldChar w:fldCharType="begin"/>
      </w:r>
      <w:r w:rsidR="001B6CC1" w:rsidRPr="005C0B65">
        <w:rPr>
          <w:sz w:val="24"/>
          <w:szCs w:val="24"/>
        </w:rPr>
        <w:instrText xml:space="preserve"> LISTNUM </w:instrText>
      </w:r>
      <w:r w:rsidR="001B6CC1" w:rsidRPr="005C0B65">
        <w:rPr>
          <w:sz w:val="24"/>
          <w:szCs w:val="24"/>
        </w:rPr>
        <w:fldChar w:fldCharType="end"/>
      </w:r>
      <w:r w:rsidR="001B6CC1" w:rsidRPr="005C0B65">
        <w:rPr>
          <w:sz w:val="24"/>
          <w:szCs w:val="24"/>
        </w:rPr>
        <w:t>ci zamieszkałych</w:t>
      </w:r>
      <w:r w:rsidRPr="005C0B65">
        <w:rPr>
          <w:sz w:val="24"/>
          <w:szCs w:val="24"/>
        </w:rPr>
        <w:t xml:space="preserve"> w </w:t>
      </w:r>
      <w:r w:rsidR="001B6CC1" w:rsidRPr="005C0B65">
        <w:rPr>
          <w:sz w:val="24"/>
          <w:szCs w:val="24"/>
        </w:rPr>
        <w:t xml:space="preserve">okresie 01 </w:t>
      </w:r>
      <w:r w:rsidR="005C0B65" w:rsidRPr="005C0B65">
        <w:rPr>
          <w:sz w:val="24"/>
          <w:szCs w:val="24"/>
        </w:rPr>
        <w:t>stycznia</w:t>
      </w:r>
      <w:r w:rsidR="00147775" w:rsidRPr="005C0B65">
        <w:rPr>
          <w:sz w:val="24"/>
          <w:szCs w:val="24"/>
        </w:rPr>
        <w:t xml:space="preserve"> 201</w:t>
      </w:r>
      <w:r w:rsidR="005C0B65" w:rsidRPr="005C0B65">
        <w:rPr>
          <w:sz w:val="24"/>
          <w:szCs w:val="24"/>
        </w:rPr>
        <w:t>7</w:t>
      </w:r>
      <w:r w:rsidR="00147775" w:rsidRPr="005C0B65">
        <w:rPr>
          <w:sz w:val="24"/>
          <w:szCs w:val="24"/>
        </w:rPr>
        <w:t>r.</w:t>
      </w:r>
      <w:r w:rsidR="001B6CC1" w:rsidRPr="005C0B65">
        <w:rPr>
          <w:sz w:val="24"/>
          <w:szCs w:val="24"/>
        </w:rPr>
        <w:t xml:space="preserve"> do 31 grudnia </w:t>
      </w:r>
      <w:r w:rsidRPr="005C0B65">
        <w:rPr>
          <w:sz w:val="24"/>
          <w:szCs w:val="24"/>
        </w:rPr>
        <w:t>201</w:t>
      </w:r>
      <w:r w:rsidR="005C0B65" w:rsidRPr="005C0B65">
        <w:rPr>
          <w:sz w:val="24"/>
          <w:szCs w:val="24"/>
        </w:rPr>
        <w:t>7</w:t>
      </w:r>
      <w:r w:rsidRPr="005C0B65">
        <w:rPr>
          <w:sz w:val="24"/>
          <w:szCs w:val="24"/>
        </w:rPr>
        <w:t xml:space="preserve">r.: </w:t>
      </w:r>
    </w:p>
    <w:p w:rsidR="009B7558" w:rsidRPr="005C0B65" w:rsidRDefault="009B7558" w:rsidP="009B7558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025"/>
        <w:gridCol w:w="2963"/>
      </w:tblGrid>
      <w:tr w:rsidR="005C0B65" w:rsidRPr="005C0B65" w:rsidTr="004E265B">
        <w:tc>
          <w:tcPr>
            <w:tcW w:w="2940" w:type="dxa"/>
            <w:shd w:val="clear" w:color="auto" w:fill="auto"/>
          </w:tcPr>
          <w:p w:rsidR="009B7558" w:rsidRPr="005C0B65" w:rsidRDefault="009B7558" w:rsidP="00CC20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0B65">
              <w:rPr>
                <w:b/>
                <w:sz w:val="24"/>
                <w:szCs w:val="24"/>
              </w:rPr>
              <w:t>Kod odpadu</w:t>
            </w:r>
          </w:p>
        </w:tc>
        <w:tc>
          <w:tcPr>
            <w:tcW w:w="3025" w:type="dxa"/>
            <w:shd w:val="clear" w:color="auto" w:fill="auto"/>
          </w:tcPr>
          <w:p w:rsidR="009B7558" w:rsidRPr="005C0B65" w:rsidRDefault="009B7558" w:rsidP="00CC20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0B65">
              <w:rPr>
                <w:b/>
                <w:sz w:val="24"/>
                <w:szCs w:val="24"/>
              </w:rPr>
              <w:t>Rodzaj odpadu</w:t>
            </w:r>
          </w:p>
        </w:tc>
        <w:tc>
          <w:tcPr>
            <w:tcW w:w="2963" w:type="dxa"/>
            <w:shd w:val="clear" w:color="auto" w:fill="auto"/>
          </w:tcPr>
          <w:p w:rsidR="009B7558" w:rsidRPr="005C0B65" w:rsidRDefault="009B7558" w:rsidP="00CC20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0B65">
              <w:rPr>
                <w:b/>
                <w:sz w:val="24"/>
                <w:szCs w:val="24"/>
              </w:rPr>
              <w:t>Masa odpadów [Mg]</w:t>
            </w:r>
          </w:p>
        </w:tc>
      </w:tr>
      <w:tr w:rsidR="005C0B65" w:rsidRPr="005C0B65" w:rsidTr="004E265B">
        <w:tc>
          <w:tcPr>
            <w:tcW w:w="2940" w:type="dxa"/>
            <w:shd w:val="clear" w:color="auto" w:fill="auto"/>
          </w:tcPr>
          <w:p w:rsidR="009B7558" w:rsidRPr="005C0B65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15</w:t>
            </w:r>
            <w:r w:rsidR="009B7558" w:rsidRPr="005C0B65">
              <w:rPr>
                <w:sz w:val="24"/>
                <w:szCs w:val="24"/>
              </w:rPr>
              <w:t xml:space="preserve"> 01 01</w:t>
            </w:r>
          </w:p>
        </w:tc>
        <w:tc>
          <w:tcPr>
            <w:tcW w:w="3025" w:type="dxa"/>
            <w:shd w:val="clear" w:color="auto" w:fill="auto"/>
          </w:tcPr>
          <w:p w:rsidR="009B7558" w:rsidRPr="005C0B65" w:rsidRDefault="009B7558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Papier i tektura</w:t>
            </w:r>
          </w:p>
        </w:tc>
        <w:tc>
          <w:tcPr>
            <w:tcW w:w="2963" w:type="dxa"/>
            <w:shd w:val="clear" w:color="auto" w:fill="auto"/>
          </w:tcPr>
          <w:p w:rsidR="009B7558" w:rsidRPr="005C0B65" w:rsidRDefault="005C0B65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50,2</w:t>
            </w:r>
          </w:p>
        </w:tc>
      </w:tr>
      <w:tr w:rsidR="005C0B65" w:rsidRPr="005C0B65" w:rsidTr="00645821">
        <w:tc>
          <w:tcPr>
            <w:tcW w:w="2940" w:type="dxa"/>
            <w:shd w:val="clear" w:color="auto" w:fill="auto"/>
          </w:tcPr>
          <w:p w:rsidR="001B6CC1" w:rsidRPr="005C0B65" w:rsidRDefault="001B6CC1" w:rsidP="006458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15 01 02</w:t>
            </w:r>
          </w:p>
        </w:tc>
        <w:tc>
          <w:tcPr>
            <w:tcW w:w="3025" w:type="dxa"/>
            <w:shd w:val="clear" w:color="auto" w:fill="auto"/>
          </w:tcPr>
          <w:p w:rsidR="001B6CC1" w:rsidRPr="005C0B65" w:rsidRDefault="001B6CC1" w:rsidP="006458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2963" w:type="dxa"/>
            <w:shd w:val="clear" w:color="auto" w:fill="auto"/>
          </w:tcPr>
          <w:p w:rsidR="001B6CC1" w:rsidRPr="005C0B65" w:rsidRDefault="005C0B65" w:rsidP="006458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79,7</w:t>
            </w:r>
          </w:p>
        </w:tc>
      </w:tr>
      <w:tr w:rsidR="005C0B65" w:rsidRPr="005C0B65" w:rsidTr="004E265B">
        <w:tc>
          <w:tcPr>
            <w:tcW w:w="2940" w:type="dxa"/>
            <w:shd w:val="clear" w:color="auto" w:fill="auto"/>
          </w:tcPr>
          <w:p w:rsidR="001B6CC1" w:rsidRPr="005C0B65" w:rsidRDefault="001B6CC1" w:rsidP="006458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rFonts w:ascii="Arial" w:hAnsi="Arial" w:cs="Arial"/>
                <w:sz w:val="22"/>
                <w:szCs w:val="22"/>
              </w:rPr>
              <w:lastRenderedPageBreak/>
              <w:t>15 01 07</w:t>
            </w:r>
          </w:p>
        </w:tc>
        <w:tc>
          <w:tcPr>
            <w:tcW w:w="3025" w:type="dxa"/>
            <w:shd w:val="clear" w:color="auto" w:fill="auto"/>
          </w:tcPr>
          <w:p w:rsidR="001B6CC1" w:rsidRPr="005C0B65" w:rsidRDefault="001B6CC1" w:rsidP="006458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Opakowania ze szkła</w:t>
            </w:r>
          </w:p>
        </w:tc>
        <w:tc>
          <w:tcPr>
            <w:tcW w:w="2963" w:type="dxa"/>
            <w:shd w:val="clear" w:color="auto" w:fill="auto"/>
          </w:tcPr>
          <w:p w:rsidR="001B6CC1" w:rsidRPr="005C0B65" w:rsidRDefault="005C0B65" w:rsidP="001B6C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58,6</w:t>
            </w:r>
          </w:p>
        </w:tc>
      </w:tr>
      <w:tr w:rsidR="005C0B65" w:rsidRPr="005C0B65" w:rsidTr="004E265B">
        <w:tc>
          <w:tcPr>
            <w:tcW w:w="2940" w:type="dxa"/>
            <w:shd w:val="clear" w:color="auto" w:fill="auto"/>
          </w:tcPr>
          <w:p w:rsidR="001B6CC1" w:rsidRPr="005C0B65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20 03 01</w:t>
            </w:r>
          </w:p>
        </w:tc>
        <w:tc>
          <w:tcPr>
            <w:tcW w:w="3025" w:type="dxa"/>
            <w:shd w:val="clear" w:color="auto" w:fill="auto"/>
          </w:tcPr>
          <w:p w:rsidR="001B6CC1" w:rsidRPr="005C0B65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2963" w:type="dxa"/>
            <w:shd w:val="clear" w:color="auto" w:fill="auto"/>
          </w:tcPr>
          <w:p w:rsidR="001B6CC1" w:rsidRPr="005C0B65" w:rsidRDefault="00293198" w:rsidP="005C0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1</w:t>
            </w:r>
            <w:r w:rsidR="005C0B65" w:rsidRPr="005C0B65">
              <w:rPr>
                <w:sz w:val="24"/>
                <w:szCs w:val="24"/>
              </w:rPr>
              <w:t> 268,3</w:t>
            </w:r>
          </w:p>
        </w:tc>
      </w:tr>
      <w:tr w:rsidR="005C0B65" w:rsidRPr="005C0B65" w:rsidTr="004E265B">
        <w:tc>
          <w:tcPr>
            <w:tcW w:w="2940" w:type="dxa"/>
            <w:shd w:val="clear" w:color="auto" w:fill="auto"/>
          </w:tcPr>
          <w:p w:rsidR="001B6CC1" w:rsidRPr="005C0B65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20 03 07</w:t>
            </w:r>
          </w:p>
        </w:tc>
        <w:tc>
          <w:tcPr>
            <w:tcW w:w="3025" w:type="dxa"/>
            <w:shd w:val="clear" w:color="auto" w:fill="auto"/>
          </w:tcPr>
          <w:p w:rsidR="001B6CC1" w:rsidRPr="005C0B65" w:rsidRDefault="001B6CC1" w:rsidP="00CC2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Odpady wielkogabarytowe</w:t>
            </w:r>
          </w:p>
        </w:tc>
        <w:tc>
          <w:tcPr>
            <w:tcW w:w="2963" w:type="dxa"/>
            <w:shd w:val="clear" w:color="auto" w:fill="auto"/>
          </w:tcPr>
          <w:p w:rsidR="001B6CC1" w:rsidRPr="005C0B65" w:rsidRDefault="005C0B65" w:rsidP="007443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B65">
              <w:rPr>
                <w:sz w:val="24"/>
                <w:szCs w:val="24"/>
              </w:rPr>
              <w:t>49,1</w:t>
            </w:r>
          </w:p>
        </w:tc>
      </w:tr>
      <w:tr w:rsidR="00D84DAF" w:rsidRPr="00D84DAF" w:rsidTr="004E265B">
        <w:tc>
          <w:tcPr>
            <w:tcW w:w="5965" w:type="dxa"/>
            <w:gridSpan w:val="2"/>
            <w:shd w:val="clear" w:color="auto" w:fill="auto"/>
          </w:tcPr>
          <w:p w:rsidR="001B6CC1" w:rsidRPr="00D84DAF" w:rsidRDefault="001B6CC1" w:rsidP="00CC20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4DA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963" w:type="dxa"/>
            <w:shd w:val="clear" w:color="auto" w:fill="auto"/>
          </w:tcPr>
          <w:p w:rsidR="001B6CC1" w:rsidRPr="00D84DAF" w:rsidRDefault="00D84DAF" w:rsidP="00D84D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DAF">
              <w:rPr>
                <w:sz w:val="24"/>
                <w:szCs w:val="24"/>
              </w:rPr>
              <w:t>1 505,9</w:t>
            </w:r>
            <w:r w:rsidR="00C508D3" w:rsidRPr="00D84DAF">
              <w:rPr>
                <w:sz w:val="24"/>
                <w:szCs w:val="24"/>
              </w:rPr>
              <w:t> </w:t>
            </w:r>
          </w:p>
        </w:tc>
      </w:tr>
    </w:tbl>
    <w:p w:rsidR="007A270D" w:rsidRDefault="007A270D"/>
    <w:p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</w:p>
    <w:p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 i chemikaliów, </w:t>
      </w:r>
    </w:p>
    <w:p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 oraz sposobem zbierania odpadów.</w:t>
      </w:r>
    </w:p>
    <w:p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lastRenderedPageBreak/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:rsidR="00952C7F" w:rsidRDefault="00D12C76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12C76">
        <w:rPr>
          <w:rFonts w:eastAsiaTheme="minorHAnsi"/>
          <w:sz w:val="24"/>
          <w:szCs w:val="24"/>
          <w:lang w:eastAsia="en-US"/>
        </w:rPr>
        <w:t>Wykonawca zobowiązuje się do:</w:t>
      </w:r>
    </w:p>
    <w:p w:rsidR="00D12C76" w:rsidRPr="006C3FD3" w:rsidRDefault="00D12C76" w:rsidP="00D12C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C3FD3">
        <w:rPr>
          <w:sz w:val="24"/>
          <w:szCs w:val="24"/>
        </w:rPr>
        <w:t xml:space="preserve">Odbierania niesegregowanych (zmieszanych) odpadów komunalnych w ilości około –  </w:t>
      </w:r>
      <w:r w:rsidR="00D26E15" w:rsidRPr="006C3FD3">
        <w:rPr>
          <w:sz w:val="24"/>
          <w:szCs w:val="24"/>
        </w:rPr>
        <w:t xml:space="preserve"> </w:t>
      </w:r>
      <w:r w:rsidR="006C3FD3" w:rsidRPr="006C3FD3">
        <w:rPr>
          <w:sz w:val="24"/>
          <w:szCs w:val="24"/>
        </w:rPr>
        <w:t>1</w:t>
      </w:r>
      <w:r w:rsidR="00D26E15" w:rsidRPr="006C3FD3">
        <w:rPr>
          <w:sz w:val="24"/>
          <w:szCs w:val="24"/>
        </w:rPr>
        <w:t> </w:t>
      </w:r>
      <w:r w:rsidR="006C3FD3" w:rsidRPr="006C3FD3">
        <w:rPr>
          <w:sz w:val="24"/>
          <w:szCs w:val="24"/>
        </w:rPr>
        <w:t>5</w:t>
      </w:r>
      <w:r w:rsidR="00D26E15" w:rsidRPr="006C3FD3">
        <w:rPr>
          <w:sz w:val="24"/>
          <w:szCs w:val="24"/>
        </w:rPr>
        <w:t xml:space="preserve">00,0 </w:t>
      </w:r>
      <w:r w:rsidRPr="006C3FD3">
        <w:rPr>
          <w:sz w:val="24"/>
          <w:szCs w:val="24"/>
        </w:rPr>
        <w:t>Mg</w:t>
      </w:r>
    </w:p>
    <w:p w:rsidR="00EB0E6C" w:rsidRPr="006C3FD3" w:rsidRDefault="00D12C76" w:rsidP="00EB0E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C3FD3">
        <w:rPr>
          <w:sz w:val="24"/>
          <w:szCs w:val="24"/>
        </w:rPr>
        <w:t xml:space="preserve">Odbierania </w:t>
      </w:r>
      <w:r w:rsidR="00EB0E6C" w:rsidRPr="006C3FD3">
        <w:rPr>
          <w:sz w:val="24"/>
          <w:szCs w:val="24"/>
        </w:rPr>
        <w:t xml:space="preserve">odpadów komunalnych zbieranych w sposób selektywny w ilości około –  </w:t>
      </w:r>
      <w:r w:rsidR="006C3FD3" w:rsidRPr="006C3FD3">
        <w:rPr>
          <w:sz w:val="24"/>
          <w:szCs w:val="24"/>
        </w:rPr>
        <w:t>200</w:t>
      </w:r>
      <w:r w:rsidR="00D26E15" w:rsidRPr="006C3FD3">
        <w:rPr>
          <w:sz w:val="24"/>
          <w:szCs w:val="24"/>
        </w:rPr>
        <w:t xml:space="preserve">,0 </w:t>
      </w:r>
      <w:r w:rsidR="00EB0E6C" w:rsidRPr="006C3FD3">
        <w:rPr>
          <w:sz w:val="24"/>
          <w:szCs w:val="24"/>
        </w:rPr>
        <w:t>Mg</w:t>
      </w:r>
    </w:p>
    <w:p w:rsidR="0020728A" w:rsidRPr="00D84DAF" w:rsidRDefault="00EB0E6C" w:rsidP="00207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 xml:space="preserve">Odbierania </w:t>
      </w:r>
      <w:r w:rsidR="0020728A" w:rsidRPr="00D84DAF">
        <w:rPr>
          <w:rFonts w:eastAsiaTheme="minorHAnsi"/>
          <w:sz w:val="24"/>
          <w:szCs w:val="24"/>
          <w:lang w:eastAsia="en-US"/>
        </w:rPr>
        <w:t xml:space="preserve">odpadów wielkogabarytowych </w:t>
      </w:r>
      <w:r w:rsidR="0020728A" w:rsidRPr="00D84DAF">
        <w:rPr>
          <w:sz w:val="24"/>
          <w:szCs w:val="24"/>
        </w:rPr>
        <w:t xml:space="preserve">w ilości około –  </w:t>
      </w:r>
      <w:r w:rsidR="00D84DAF" w:rsidRPr="00D84DAF">
        <w:rPr>
          <w:sz w:val="24"/>
          <w:szCs w:val="24"/>
        </w:rPr>
        <w:t>5</w:t>
      </w:r>
      <w:r w:rsidR="00C1477B" w:rsidRPr="00D84DAF">
        <w:rPr>
          <w:sz w:val="24"/>
          <w:szCs w:val="24"/>
        </w:rPr>
        <w:t>0</w:t>
      </w:r>
      <w:r w:rsidR="00D76D77" w:rsidRPr="00D84DAF">
        <w:rPr>
          <w:sz w:val="24"/>
          <w:szCs w:val="24"/>
        </w:rPr>
        <w:t xml:space="preserve"> </w:t>
      </w:r>
      <w:r w:rsidR="0020728A" w:rsidRPr="00D84DAF">
        <w:rPr>
          <w:sz w:val="24"/>
          <w:szCs w:val="24"/>
        </w:rPr>
        <w:t>Mg</w:t>
      </w:r>
    </w:p>
    <w:p w:rsidR="00D12C76" w:rsidRPr="00213753" w:rsidRDefault="004B7C3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3753">
        <w:rPr>
          <w:rFonts w:eastAsiaTheme="minorHAnsi"/>
          <w:sz w:val="24"/>
          <w:szCs w:val="24"/>
          <w:lang w:eastAsia="en-US"/>
        </w:rPr>
        <w:t>Wykonawca 2 razy w roku w terminach</w:t>
      </w:r>
      <w:r w:rsidR="000F45F9" w:rsidRPr="00213753">
        <w:rPr>
          <w:rFonts w:eastAsiaTheme="minorHAnsi"/>
          <w:sz w:val="24"/>
          <w:szCs w:val="24"/>
          <w:lang w:eastAsia="en-US"/>
        </w:rPr>
        <w:t>:</w:t>
      </w:r>
      <w:r w:rsidRPr="00213753">
        <w:rPr>
          <w:rFonts w:eastAsiaTheme="minorHAnsi"/>
          <w:sz w:val="24"/>
          <w:szCs w:val="24"/>
          <w:lang w:eastAsia="en-US"/>
        </w:rPr>
        <w:t xml:space="preserve"> </w:t>
      </w:r>
      <w:r w:rsidR="000F45F9" w:rsidRPr="00213753">
        <w:rPr>
          <w:rFonts w:eastAsiaTheme="minorHAnsi"/>
          <w:sz w:val="24"/>
          <w:szCs w:val="24"/>
          <w:lang w:eastAsia="en-US"/>
        </w:rPr>
        <w:t>ostatni tydzień kwietnia oraz ostatni tydzień października</w:t>
      </w:r>
      <w:r w:rsidRPr="00213753">
        <w:rPr>
          <w:rFonts w:eastAsiaTheme="minorHAnsi"/>
          <w:sz w:val="24"/>
          <w:szCs w:val="24"/>
          <w:lang w:eastAsia="en-US"/>
        </w:rPr>
        <w:t xml:space="preserve"> zorganizuje odbiór</w:t>
      </w:r>
      <w:r w:rsidR="000F45F9" w:rsidRPr="00213753">
        <w:rPr>
          <w:rFonts w:eastAsiaTheme="minorHAnsi"/>
          <w:sz w:val="24"/>
          <w:szCs w:val="24"/>
          <w:lang w:eastAsia="en-US"/>
        </w:rPr>
        <w:t xml:space="preserve"> </w:t>
      </w:r>
      <w:r w:rsidRPr="00213753">
        <w:rPr>
          <w:rFonts w:eastAsiaTheme="minorHAnsi"/>
          <w:sz w:val="24"/>
          <w:szCs w:val="24"/>
          <w:lang w:eastAsia="en-US"/>
        </w:rPr>
        <w:t>odpadów wielkogabarytowych</w:t>
      </w:r>
      <w:r w:rsidR="001C1CDB" w:rsidRPr="00213753">
        <w:rPr>
          <w:rFonts w:eastAsiaTheme="minorHAnsi"/>
          <w:sz w:val="24"/>
          <w:szCs w:val="24"/>
          <w:lang w:eastAsia="en-US"/>
        </w:rPr>
        <w:t xml:space="preserve"> oraz elektrycznych i elektronicznych wraz ze sprzętem AGD</w:t>
      </w:r>
      <w:r w:rsidRPr="00213753">
        <w:rPr>
          <w:rFonts w:eastAsiaTheme="minorHAnsi"/>
          <w:sz w:val="24"/>
          <w:szCs w:val="24"/>
          <w:lang w:eastAsia="en-US"/>
        </w:rPr>
        <w:t>, z nieruchomości na których zamieszkują mieszkańcy.</w:t>
      </w:r>
    </w:p>
    <w:p w:rsidR="00AB48D2" w:rsidRPr="005C0B65" w:rsidRDefault="00292D4A" w:rsidP="00AB4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="Calibri"/>
          <w:sz w:val="24"/>
          <w:szCs w:val="24"/>
          <w:lang w:eastAsia="en-US"/>
        </w:rPr>
        <w:t xml:space="preserve">Wykonawca 2 razy w roku w terminach uzgodnionych z zamawiającym zorganizuje odbiór </w:t>
      </w:r>
      <w:r w:rsidRPr="005C0B65">
        <w:rPr>
          <w:sz w:val="24"/>
          <w:szCs w:val="24"/>
        </w:rPr>
        <w:t xml:space="preserve">przeterminowanych leków i chemikaliów </w:t>
      </w:r>
      <w:r w:rsidRPr="005C0B65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5C0B65">
        <w:rPr>
          <w:sz w:val="24"/>
          <w:szCs w:val="24"/>
        </w:rPr>
        <w:t xml:space="preserve">w punktach aptecznych w Trzcielu i w Brójcach, przychodniach zdrowia w Trzcielu i w Brójcach, oraz wyposażenie do dnia </w:t>
      </w:r>
      <w:r w:rsidRPr="005C0B65">
        <w:rPr>
          <w:b/>
          <w:sz w:val="24"/>
          <w:szCs w:val="24"/>
        </w:rPr>
        <w:t>29 listopada 2018r.</w:t>
      </w:r>
      <w:r w:rsidRPr="005C0B65">
        <w:rPr>
          <w:sz w:val="24"/>
          <w:szCs w:val="24"/>
        </w:rPr>
        <w:t xml:space="preserve"> punktów w oznakowany pojemnik przeznaczony do zbierania przeterminowanych leków o pojemności min. 50 l</w:t>
      </w:r>
      <w:r w:rsidRPr="005C0B65">
        <w:rPr>
          <w:rFonts w:eastAsia="Calibri"/>
          <w:sz w:val="24"/>
          <w:szCs w:val="24"/>
          <w:lang w:eastAsia="en-US"/>
        </w:rPr>
        <w:t>.”</w:t>
      </w:r>
    </w:p>
    <w:p w:rsidR="00257445" w:rsidRPr="00E73942" w:rsidRDefault="00F54D52" w:rsidP="00257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E73942">
        <w:rPr>
          <w:sz w:val="24"/>
          <w:szCs w:val="24"/>
        </w:rPr>
        <w:t xml:space="preserve">odpadów budowlanych i rozbiórkowych </w:t>
      </w:r>
      <w:r w:rsidR="0067759E">
        <w:rPr>
          <w:sz w:val="24"/>
          <w:szCs w:val="24"/>
        </w:rPr>
        <w:t xml:space="preserve">(gruz budowlany) </w:t>
      </w:r>
      <w:r w:rsidRPr="00E73942">
        <w:rPr>
          <w:sz w:val="24"/>
          <w:szCs w:val="24"/>
        </w:rPr>
        <w:t xml:space="preserve">zgodnie z zapisami w Regulaminie </w:t>
      </w:r>
      <w:r w:rsidRPr="00E73942">
        <w:rPr>
          <w:rFonts w:eastAsiaTheme="minorHAnsi"/>
          <w:sz w:val="24"/>
          <w:szCs w:val="24"/>
          <w:lang w:eastAsia="en-US"/>
        </w:rPr>
        <w:t>utrzymania czystości i porządku na terenie miasta i gminy Trzciel.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115BD9">
        <w:rPr>
          <w:rFonts w:eastAsiaTheme="minorHAnsi"/>
          <w:sz w:val="24"/>
          <w:szCs w:val="24"/>
          <w:lang w:eastAsia="en-US"/>
        </w:rPr>
        <w:t xml:space="preserve"> Gminy Trzciel</w:t>
      </w:r>
      <w:r w:rsidRPr="00115BD9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115BD9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115BD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115BD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nieruchomości, na których nie zamieszkują mieszkańcy. </w:t>
      </w:r>
      <w:r w:rsidRPr="00115BD9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115BD9">
        <w:rPr>
          <w:rFonts w:eastAsiaTheme="minorHAnsi"/>
          <w:sz w:val="24"/>
          <w:szCs w:val="24"/>
          <w:lang w:eastAsia="en-US"/>
        </w:rPr>
        <w:t>Regionalnej Instalacji Zagospodarowania Odpadów Komunalnych – Obszar Wschodni.</w:t>
      </w:r>
    </w:p>
    <w:p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92D4A" w:rsidRPr="005C0B65">
        <w:rPr>
          <w:sz w:val="24"/>
        </w:rPr>
        <w:t>Potwierdzeniem dla przekazania odpadów przez śmieciarkę do danego RIPOK jest kwit wagowy przekazania odpadów na którym widnieje: data, nr rejestracyjny pojazdu i godzina wyładunku odpadów oraz miesięczna zbiorcza karta przekazania odpadów.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:rsidR="000E640D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>
        <w:rPr>
          <w:rFonts w:eastAsiaTheme="minorHAnsi"/>
          <w:sz w:val="24"/>
          <w:szCs w:val="24"/>
          <w:lang w:eastAsia="en-US"/>
        </w:rPr>
        <w:t xml:space="preserve"> segregowanych</w:t>
      </w:r>
      <w:r w:rsidRPr="000E640D">
        <w:rPr>
          <w:rFonts w:eastAsiaTheme="minorHAnsi"/>
          <w:sz w:val="24"/>
          <w:szCs w:val="24"/>
          <w:lang w:eastAsia="en-US"/>
        </w:rPr>
        <w:t xml:space="preserve">. 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 xml:space="preserve">pojemnikach niezgodnych z regulaminem) Wykonawca odbierze te </w:t>
      </w:r>
      <w:r w:rsidRPr="000E640D">
        <w:rPr>
          <w:rFonts w:eastAsiaTheme="minorHAnsi"/>
          <w:sz w:val="24"/>
          <w:szCs w:val="24"/>
          <w:lang w:eastAsia="en-US"/>
        </w:rPr>
        <w:lastRenderedPageBreak/>
        <w:t>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16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:rsidR="00FB448A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udostępnić</w:t>
      </w:r>
      <w:r w:rsidR="00EE516B" w:rsidRPr="005C0B65">
        <w:rPr>
          <w:rFonts w:eastAsiaTheme="minorHAnsi"/>
          <w:sz w:val="24"/>
          <w:szCs w:val="24"/>
          <w:lang w:eastAsia="en-US"/>
        </w:rPr>
        <w:t xml:space="preserve"> bezpłatnie</w:t>
      </w:r>
      <w:r w:rsidRPr="005C0B65">
        <w:rPr>
          <w:rFonts w:eastAsiaTheme="minorHAnsi"/>
          <w:sz w:val="24"/>
          <w:szCs w:val="24"/>
          <w:lang w:eastAsia="en-US"/>
        </w:rPr>
        <w:t xml:space="preserve"> właścicielowi nieruchomości pojemniki i worki na odpady o odpowiednich pojemnościach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Regulaminu utrzymania czystości i porządku na terenie </w:t>
      </w:r>
      <w:r w:rsidR="00B43277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 zbieranej w nich frakcji odpadów (np.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naklejki, kolory worków). 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Pojemniki do zbierania odpadów zmieszanych jako identyfikacja bez oznakowania. W nieruchomościach wielolokalowych (powyżej 4 lokali) Wykonawca zobowiązany jest umieścić pojemniki 1100l </w:t>
      </w:r>
      <w:r w:rsidR="005C0B65" w:rsidRPr="005C0B65">
        <w:rPr>
          <w:rFonts w:eastAsiaTheme="minorHAnsi"/>
          <w:sz w:val="24"/>
          <w:szCs w:val="24"/>
          <w:lang w:eastAsia="en-US"/>
        </w:rPr>
        <w:t>lub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 ich wielokrotność.</w:t>
      </w:r>
    </w:p>
    <w:p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:rsidR="00950583" w:rsidRPr="00950583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</w:t>
      </w:r>
      <w:r w:rsidRPr="00950583">
        <w:rPr>
          <w:rFonts w:eastAsiaTheme="minorHAnsi"/>
          <w:sz w:val="24"/>
          <w:szCs w:val="24"/>
          <w:lang w:eastAsia="en-US"/>
        </w:rPr>
        <w:lastRenderedPageBreak/>
        <w:t>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poszczególnych frakcji selektywnej zbiórki.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może być realizowane przez zróżnicowanie kolorystyczne worków dla poszczególnych frakcji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odpadów lub/i podanie nazwy frakcji na worku.</w:t>
      </w:r>
      <w:r w:rsidR="00950583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="00950583" w:rsidRPr="00950583">
        <w:rPr>
          <w:sz w:val="24"/>
        </w:rPr>
        <w:t>Wykonawca będzie zobligowany do dostarczenia jednorazowo następującej ilości worków:</w:t>
      </w:r>
    </w:p>
    <w:p w:rsidR="00950583" w:rsidRPr="001B6317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1B6317">
        <w:rPr>
          <w:sz w:val="24"/>
        </w:rPr>
        <w:t>około 900 szt. worków niebieskich na papier i tekturę,</w:t>
      </w:r>
    </w:p>
    <w:p w:rsidR="00950583" w:rsidRPr="001B6317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1B6317">
        <w:rPr>
          <w:sz w:val="24"/>
        </w:rPr>
        <w:t>około 1 800 szt. worków żółtych na opakowania z tworzyw sztucznych,</w:t>
      </w:r>
    </w:p>
    <w:p w:rsidR="00950583" w:rsidRPr="001B6317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1B6317">
        <w:rPr>
          <w:sz w:val="24"/>
        </w:rPr>
        <w:t>około 900 szt. worków zielonych na  opakowania ze szkła,</w:t>
      </w:r>
    </w:p>
    <w:p w:rsidR="00950583" w:rsidRPr="001B6317" w:rsidRDefault="00950583" w:rsidP="00950583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 w:rsidRPr="001B6317">
        <w:rPr>
          <w:sz w:val="24"/>
        </w:rPr>
        <w:t xml:space="preserve">około </w:t>
      </w:r>
      <w:r w:rsidR="007B3820" w:rsidRPr="001B6317">
        <w:rPr>
          <w:sz w:val="24"/>
        </w:rPr>
        <w:t>1 5</w:t>
      </w:r>
      <w:r w:rsidRPr="001B6317">
        <w:rPr>
          <w:sz w:val="24"/>
        </w:rPr>
        <w:t>00 szt. worków brązowych na odpady zielone i biodegradowalne.</w:t>
      </w:r>
    </w:p>
    <w:p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:rsidR="00F8512E" w:rsidRPr="001B6317" w:rsidRDefault="00DB5244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="Calibri"/>
          <w:sz w:val="24"/>
          <w:szCs w:val="24"/>
          <w:lang w:eastAsia="en-US"/>
        </w:rPr>
        <w:t xml:space="preserve">Wykonawca zobowiązany jest co najmniej raz w roku do mycia i dezynfekcji pojemników na odpady zmieszane w sposób uniemożliwiający dostanie się odcieków do środowiska. </w:t>
      </w:r>
      <w:r w:rsidRPr="001B6317">
        <w:rPr>
          <w:sz w:val="24"/>
          <w:szCs w:val="24"/>
        </w:rPr>
        <w:t>Wykonawca będzie zobligowany do ujęcia w harmonogramie wywozu odpadów komunalnych terminu mycia i dezynfekcji pojemników (propozycja miesiąc wrzesień). Dokumentowanie wykonania usługi będzie polegało na odbiorze upoważnionego przedstawiciela Zamawiającego, który dokona sprawdzenia czynności w danej miejscowości objętej usługą.</w:t>
      </w:r>
    </w:p>
    <w:p w:rsidR="008E1C9E" w:rsidRPr="00984300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>Ilość, pojemność oraz częstotliwość opróżniania pojemników, Wykonawca dostosuje do Regulaminu utrzymania czystości i porządku na terenie miasta i gminy Trzciel, wymagań zawartych w SIWZ oraz zadeklarowanego przez właści</w:t>
      </w:r>
      <w:r w:rsidR="005B45ED">
        <w:rPr>
          <w:rFonts w:eastAsiaTheme="minorHAnsi"/>
          <w:sz w:val="24"/>
          <w:szCs w:val="24"/>
          <w:lang w:eastAsia="en-US"/>
        </w:rPr>
        <w:t xml:space="preserve">ciela sposobu zbierania odpadów </w:t>
      </w:r>
      <w:r w:rsidR="00011BD0" w:rsidRPr="00984300">
        <w:rPr>
          <w:rFonts w:eastAsiaTheme="minorHAnsi"/>
          <w:sz w:val="24"/>
          <w:szCs w:val="24"/>
          <w:lang w:eastAsia="en-US"/>
        </w:rPr>
        <w:lastRenderedPageBreak/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950583">
        <w:rPr>
          <w:rFonts w:eastAsiaTheme="minorHAnsi"/>
          <w:sz w:val="24"/>
          <w:szCs w:val="24"/>
          <w:lang w:eastAsia="en-US"/>
        </w:rPr>
        <w:t>9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SIWZ).</w:t>
      </w:r>
    </w:p>
    <w:p w:rsidR="008E1C9E" w:rsidRPr="008A4B6F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A4B6F">
        <w:rPr>
          <w:rFonts w:eastAsiaTheme="minorHAnsi"/>
          <w:sz w:val="24"/>
          <w:szCs w:val="24"/>
          <w:lang w:eastAsia="en-US"/>
        </w:rPr>
        <w:t xml:space="preserve">Wykonawca wyposaży nieruchomości w pojemniki i worki do zbierania odpadów 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363FB0">
        <w:rPr>
          <w:rFonts w:eastAsiaTheme="minorHAnsi"/>
          <w:b/>
          <w:bCs/>
          <w:sz w:val="24"/>
          <w:szCs w:val="24"/>
          <w:lang w:eastAsia="en-US"/>
        </w:rPr>
        <w:t>29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63FB0">
        <w:rPr>
          <w:rFonts w:eastAsiaTheme="minorHAnsi"/>
          <w:b/>
          <w:bCs/>
          <w:sz w:val="24"/>
          <w:szCs w:val="24"/>
          <w:lang w:eastAsia="en-US"/>
        </w:rPr>
        <w:t xml:space="preserve">listopada 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>201</w:t>
      </w:r>
      <w:r w:rsidR="00363FB0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>r.</w:t>
      </w:r>
    </w:p>
    <w:p w:rsidR="008E1C9E" w:rsidRPr="003C386B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>Wykonawca na potwierdzenie dostarczenia pojemników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piśmie.</w:t>
      </w:r>
    </w:p>
    <w:p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1B6317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1B6317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1B6317">
        <w:rPr>
          <w:sz w:val="24"/>
          <w:szCs w:val="24"/>
        </w:rPr>
        <w:t>Nr XI</w:t>
      </w:r>
      <w:r w:rsidR="0021295E" w:rsidRPr="001B6317">
        <w:rPr>
          <w:sz w:val="24"/>
          <w:szCs w:val="24"/>
        </w:rPr>
        <w:t>X</w:t>
      </w:r>
      <w:r w:rsidR="001F05D9" w:rsidRPr="001B6317">
        <w:rPr>
          <w:sz w:val="24"/>
          <w:szCs w:val="24"/>
        </w:rPr>
        <w:t>/1</w:t>
      </w:r>
      <w:r w:rsidR="0021295E" w:rsidRPr="001B6317">
        <w:rPr>
          <w:sz w:val="24"/>
          <w:szCs w:val="24"/>
        </w:rPr>
        <w:t>34</w:t>
      </w:r>
      <w:r w:rsidR="001F05D9" w:rsidRPr="001B6317">
        <w:rPr>
          <w:sz w:val="24"/>
          <w:szCs w:val="24"/>
        </w:rPr>
        <w:t>/201</w:t>
      </w:r>
      <w:r w:rsidR="0021295E" w:rsidRPr="001B6317">
        <w:rPr>
          <w:sz w:val="24"/>
          <w:szCs w:val="24"/>
        </w:rPr>
        <w:t>6</w:t>
      </w:r>
      <w:r w:rsidR="001F05D9" w:rsidRPr="001B6317">
        <w:rPr>
          <w:sz w:val="24"/>
          <w:szCs w:val="24"/>
        </w:rPr>
        <w:t xml:space="preserve"> Rady Miejskiej w Trzcielu z dnia </w:t>
      </w:r>
      <w:r w:rsidR="0021295E" w:rsidRPr="001B6317">
        <w:rPr>
          <w:sz w:val="24"/>
          <w:szCs w:val="24"/>
        </w:rPr>
        <w:t>14</w:t>
      </w:r>
      <w:r w:rsidR="001F05D9" w:rsidRPr="001B6317">
        <w:rPr>
          <w:sz w:val="24"/>
          <w:szCs w:val="24"/>
        </w:rPr>
        <w:t xml:space="preserve"> li</w:t>
      </w:r>
      <w:r w:rsidR="0021295E" w:rsidRPr="001B6317">
        <w:rPr>
          <w:sz w:val="24"/>
          <w:szCs w:val="24"/>
        </w:rPr>
        <w:t>pca</w:t>
      </w:r>
      <w:r w:rsidR="001F05D9" w:rsidRPr="001B6317">
        <w:rPr>
          <w:sz w:val="24"/>
          <w:szCs w:val="24"/>
        </w:rPr>
        <w:t xml:space="preserve"> 201</w:t>
      </w:r>
      <w:r w:rsidR="0021295E" w:rsidRPr="001B6317">
        <w:rPr>
          <w:sz w:val="24"/>
          <w:szCs w:val="24"/>
        </w:rPr>
        <w:t>6</w:t>
      </w:r>
      <w:r w:rsidR="001F05D9" w:rsidRPr="001B6317">
        <w:rPr>
          <w:sz w:val="24"/>
          <w:szCs w:val="24"/>
        </w:rPr>
        <w:t>r. w sprawie: ustalenia szczegółowego sposobu i zakresu świadczenia usług dotyczących odbierania odpadów komunalnych od właścicieli nieruchomości i zagospodarowania tych odpadów</w:t>
      </w:r>
      <w:r w:rsidR="009F2757" w:rsidRPr="001B6317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:rsidR="00397CF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przekazano informację Wykonawcy.</w:t>
      </w:r>
    </w:p>
    <w:p w:rsidR="00397CF5" w:rsidRPr="001B6317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1B6317">
        <w:rPr>
          <w:rFonts w:eastAsiaTheme="minorHAnsi"/>
          <w:sz w:val="24"/>
          <w:szCs w:val="24"/>
          <w:lang w:eastAsia="en-US"/>
        </w:rPr>
        <w:t xml:space="preserve"> w terminach: ostatni tydzień kwietnia oraz ostatni tydzień października</w:t>
      </w:r>
      <w:r w:rsidR="00EA5561" w:rsidRPr="001B6317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:rsidR="001C1CDB" w:rsidRPr="001517D4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517D4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 w czasie okresowych „wystawek” w terminach: ostatni tydzień kwietnia oraz ostatni tydzień października z nieruchomości na których zamieszkują mieszkańcy.</w:t>
      </w:r>
    </w:p>
    <w:p w:rsidR="00B82E58" w:rsidRPr="001517D4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517D4">
        <w:rPr>
          <w:rFonts w:eastAsiaTheme="minorHAnsi"/>
          <w:sz w:val="24"/>
          <w:szCs w:val="24"/>
          <w:lang w:eastAsia="en-US"/>
        </w:rPr>
        <w:t>Wykonawca będzie odbierał przeterminowane leki i chemikalia 2 razy w roku w terminach uzgodnionych z zamawiającym z nieruchomości na których zamieszkują mieszkańcy.</w:t>
      </w:r>
    </w:p>
    <w:p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lastRenderedPageBreak/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D946C0">
        <w:rPr>
          <w:rFonts w:eastAsiaTheme="minorHAnsi"/>
          <w:sz w:val="24"/>
          <w:szCs w:val="24"/>
          <w:lang w:eastAsia="en-US"/>
        </w:rPr>
        <w:t>9</w:t>
      </w:r>
      <w:r w:rsidR="00984300">
        <w:rPr>
          <w:rFonts w:eastAsiaTheme="minorHAnsi"/>
          <w:sz w:val="24"/>
          <w:szCs w:val="24"/>
          <w:lang w:eastAsia="en-US"/>
        </w:rPr>
        <w:t xml:space="preserve"> do SIWZ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:rsidR="00397CF5" w:rsidRPr="001B6317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1B6317">
        <w:rPr>
          <w:rFonts w:eastAsiaTheme="minorHAnsi"/>
          <w:sz w:val="24"/>
          <w:szCs w:val="24"/>
          <w:lang w:eastAsia="en-US"/>
        </w:rPr>
        <w:t xml:space="preserve"> urzędu</w:t>
      </w:r>
      <w:r w:rsidRPr="001B6317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1B6317">
        <w:rPr>
          <w:rFonts w:eastAsiaTheme="minorHAnsi"/>
          <w:sz w:val="24"/>
          <w:szCs w:val="24"/>
          <w:lang w:eastAsia="en-US"/>
        </w:rPr>
        <w:t>Trzciel</w:t>
      </w:r>
      <w:r w:rsidRPr="001B6317">
        <w:rPr>
          <w:rFonts w:eastAsiaTheme="minorHAnsi"/>
          <w:sz w:val="24"/>
          <w:szCs w:val="24"/>
          <w:lang w:eastAsia="en-US"/>
        </w:rPr>
        <w:t xml:space="preserve"> do dnia </w:t>
      </w:r>
      <w:r w:rsidR="00363FB0" w:rsidRPr="001B6317">
        <w:rPr>
          <w:rFonts w:eastAsiaTheme="minorHAnsi"/>
          <w:sz w:val="24"/>
          <w:szCs w:val="24"/>
          <w:lang w:eastAsia="en-US"/>
        </w:rPr>
        <w:t>30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363FB0" w:rsidRPr="001B6317">
        <w:rPr>
          <w:rFonts w:eastAsiaTheme="minorHAnsi"/>
          <w:sz w:val="24"/>
          <w:szCs w:val="24"/>
          <w:lang w:eastAsia="en-US"/>
        </w:rPr>
        <w:t>listopada</w:t>
      </w:r>
      <w:r w:rsidR="002B437F" w:rsidRPr="001B6317">
        <w:rPr>
          <w:rFonts w:eastAsiaTheme="minorHAnsi"/>
          <w:sz w:val="24"/>
          <w:szCs w:val="24"/>
          <w:lang w:eastAsia="en-US"/>
        </w:rPr>
        <w:t xml:space="preserve"> 201</w:t>
      </w:r>
      <w:r w:rsidR="00363FB0" w:rsidRPr="001B6317">
        <w:rPr>
          <w:rFonts w:eastAsiaTheme="minorHAnsi"/>
          <w:sz w:val="24"/>
          <w:szCs w:val="24"/>
          <w:lang w:eastAsia="en-US"/>
        </w:rPr>
        <w:t>8</w:t>
      </w:r>
      <w:r w:rsidRPr="001B6317">
        <w:rPr>
          <w:rFonts w:eastAsiaTheme="minorHAnsi"/>
          <w:sz w:val="24"/>
          <w:szCs w:val="24"/>
          <w:lang w:eastAsia="en-US"/>
        </w:rPr>
        <w:t>r.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nieruchomości, a w przypadku zabudowy wielorodzinnej zarządcy nieruchomości do dnia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="002B437F">
        <w:rPr>
          <w:rFonts w:eastAsiaTheme="minorHAnsi"/>
          <w:sz w:val="24"/>
          <w:szCs w:val="24"/>
          <w:lang w:eastAsia="en-US"/>
        </w:rPr>
        <w:t>2</w:t>
      </w:r>
      <w:r w:rsidR="00DF0042">
        <w:rPr>
          <w:rFonts w:eastAsiaTheme="minorHAnsi"/>
          <w:sz w:val="24"/>
          <w:szCs w:val="24"/>
          <w:lang w:eastAsia="en-US"/>
        </w:rPr>
        <w:t>9</w:t>
      </w:r>
      <w:r w:rsidR="002B437F">
        <w:rPr>
          <w:rFonts w:eastAsiaTheme="minorHAnsi"/>
          <w:sz w:val="24"/>
          <w:szCs w:val="24"/>
          <w:lang w:eastAsia="en-US"/>
        </w:rPr>
        <w:t xml:space="preserve"> </w:t>
      </w:r>
      <w:r w:rsidR="003934D1">
        <w:rPr>
          <w:rFonts w:eastAsiaTheme="minorHAnsi"/>
          <w:sz w:val="24"/>
          <w:szCs w:val="24"/>
          <w:lang w:eastAsia="en-US"/>
        </w:rPr>
        <w:t>listopada</w:t>
      </w:r>
      <w:r w:rsidRPr="002B437F">
        <w:rPr>
          <w:rFonts w:eastAsiaTheme="minorHAnsi"/>
          <w:sz w:val="24"/>
          <w:szCs w:val="24"/>
          <w:lang w:eastAsia="en-US"/>
        </w:rPr>
        <w:t xml:space="preserve"> 20</w:t>
      </w:r>
      <w:r w:rsidR="002B437F">
        <w:rPr>
          <w:rFonts w:eastAsiaTheme="minorHAnsi"/>
          <w:sz w:val="24"/>
          <w:szCs w:val="24"/>
          <w:lang w:eastAsia="en-US"/>
        </w:rPr>
        <w:t>1</w:t>
      </w:r>
      <w:r w:rsidR="003934D1">
        <w:rPr>
          <w:rFonts w:eastAsiaTheme="minorHAnsi"/>
          <w:sz w:val="24"/>
          <w:szCs w:val="24"/>
          <w:lang w:eastAsia="en-US"/>
        </w:rPr>
        <w:t>8</w:t>
      </w:r>
      <w:r w:rsidRPr="002B437F">
        <w:rPr>
          <w:rFonts w:eastAsiaTheme="minorHAnsi"/>
          <w:sz w:val="24"/>
          <w:szCs w:val="24"/>
          <w:lang w:eastAsia="en-US"/>
        </w:rPr>
        <w:t>r.</w:t>
      </w:r>
    </w:p>
    <w:p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lastRenderedPageBreak/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:rsidR="00397CF5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uwzględni w sprawozdaniu zgodnie z wytycznymi określonymi w pkt 5.</w:t>
      </w:r>
    </w:p>
    <w:p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nieruchomości.</w:t>
      </w:r>
    </w:p>
    <w:p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:rsidR="00397CF5" w:rsidRPr="007249DC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249DC">
        <w:rPr>
          <w:rFonts w:eastAsiaTheme="minorHAnsi"/>
          <w:sz w:val="24"/>
          <w:szCs w:val="24"/>
          <w:lang w:eastAsia="en-US"/>
        </w:rPr>
        <w:t xml:space="preserve">Powiadomienie właściciela nieruchomości nastąpi poprzez przyklejenie na pojemniku  naklejki w kolorze </w:t>
      </w:r>
      <w:r w:rsidR="005E5727">
        <w:rPr>
          <w:rFonts w:eastAsiaTheme="minorHAnsi"/>
          <w:sz w:val="24"/>
          <w:szCs w:val="24"/>
          <w:lang w:eastAsia="en-US"/>
        </w:rPr>
        <w:t>żółtym</w:t>
      </w:r>
      <w:r w:rsidRPr="007249DC">
        <w:rPr>
          <w:rFonts w:eastAsiaTheme="minorHAnsi"/>
          <w:sz w:val="24"/>
          <w:szCs w:val="24"/>
          <w:lang w:eastAsia="en-US"/>
        </w:rPr>
        <w:t xml:space="preserve"> z następującą</w:t>
      </w:r>
      <w:r w:rsidR="005B0C17" w:rsidRPr="007249DC">
        <w:rPr>
          <w:rFonts w:eastAsiaTheme="minorHAnsi"/>
          <w:sz w:val="24"/>
          <w:szCs w:val="24"/>
          <w:lang w:eastAsia="en-US"/>
        </w:rPr>
        <w:t xml:space="preserve"> </w:t>
      </w:r>
      <w:r w:rsidRPr="007249DC">
        <w:rPr>
          <w:rFonts w:eastAsiaTheme="minorHAnsi"/>
          <w:sz w:val="24"/>
          <w:szCs w:val="24"/>
          <w:lang w:eastAsia="en-US"/>
        </w:rPr>
        <w:t>treścią:</w:t>
      </w:r>
    </w:p>
    <w:p w:rsidR="005B0C17" w:rsidRPr="004428B8" w:rsidRDefault="005B0C17" w:rsidP="005B0C1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4428B8">
        <w:rPr>
          <w:rFonts w:eastAsiaTheme="minorHAnsi"/>
          <w:i/>
          <w:sz w:val="24"/>
          <w:szCs w:val="24"/>
          <w:lang w:eastAsia="en-US"/>
        </w:rPr>
        <w:t xml:space="preserve">Informuje się właściciela nieruchomości przy ulicy …………………… nr ……….. w miejscowości ………………………, że odpady są zbierane niezgodnie z </w:t>
      </w:r>
      <w:r w:rsidRPr="004428B8">
        <w:rPr>
          <w:rFonts w:eastAsiaTheme="minorHAnsi"/>
          <w:i/>
          <w:iCs/>
          <w:sz w:val="24"/>
          <w:szCs w:val="24"/>
          <w:lang w:eastAsia="en-US"/>
        </w:rPr>
        <w:t>Regulaminem utrzymania czystości i porządku na terenie miasta i gminy Trzciel.</w:t>
      </w:r>
    </w:p>
    <w:p w:rsidR="005B0C17" w:rsidRPr="004428B8" w:rsidRDefault="005B0C17" w:rsidP="005B0C1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4428B8">
        <w:rPr>
          <w:rFonts w:eastAsiaTheme="minorHAnsi"/>
          <w:i/>
          <w:sz w:val="24"/>
          <w:szCs w:val="24"/>
          <w:lang w:eastAsia="en-US"/>
        </w:rPr>
        <w:t>W dniu ………………………….. stwierdzono, że umieszczono odpady selektywnie zbierane</w:t>
      </w:r>
    </w:p>
    <w:p w:rsidR="005B0C17" w:rsidRPr="004428B8" w:rsidRDefault="005B0C17" w:rsidP="005B0C17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4428B8">
        <w:rPr>
          <w:rFonts w:eastAsiaTheme="minorHAnsi"/>
          <w:i/>
          <w:sz w:val="24"/>
          <w:szCs w:val="24"/>
          <w:lang w:eastAsia="en-US"/>
        </w:rPr>
        <w:t>w pojemniku do zbierania odpadów zmieszanych.</w:t>
      </w:r>
    </w:p>
    <w:p w:rsidR="008E1C9E" w:rsidRPr="00AD67FE" w:rsidRDefault="00136EC1" w:rsidP="007008E1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 xml:space="preserve">Kolejne </w:t>
      </w:r>
      <w:r w:rsidR="005B0C17" w:rsidRPr="00AD67FE">
        <w:rPr>
          <w:rFonts w:eastAsiaTheme="minorHAnsi"/>
          <w:i/>
          <w:sz w:val="24"/>
          <w:szCs w:val="24"/>
          <w:lang w:eastAsia="en-US"/>
        </w:rPr>
        <w:t xml:space="preserve"> naruszenie Regulaminu będzie skutkowało utratą uprawnienia do stosowania</w:t>
      </w:r>
      <w:r w:rsidR="007008E1" w:rsidRPr="00AD67FE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B0C17" w:rsidRPr="00AD67FE">
        <w:rPr>
          <w:rFonts w:eastAsiaTheme="minorHAnsi"/>
          <w:i/>
          <w:sz w:val="24"/>
          <w:szCs w:val="24"/>
          <w:lang w:eastAsia="en-US"/>
        </w:rPr>
        <w:t>opłaty obniżonej i naliczenie opłaty jak za odpady komunalne zmieszane.</w:t>
      </w:r>
    </w:p>
    <w:p w:rsidR="004428B8" w:rsidRDefault="004428B8" w:rsidP="004428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428B8">
        <w:rPr>
          <w:rFonts w:eastAsiaTheme="minorHAnsi"/>
          <w:sz w:val="24"/>
          <w:szCs w:val="24"/>
          <w:lang w:eastAsia="en-US"/>
        </w:rPr>
        <w:t xml:space="preserve">W przypadku </w:t>
      </w:r>
      <w:r w:rsidR="00136EC1">
        <w:rPr>
          <w:rFonts w:eastAsiaTheme="minorHAnsi"/>
          <w:sz w:val="24"/>
          <w:szCs w:val="24"/>
          <w:lang w:eastAsia="en-US"/>
        </w:rPr>
        <w:t>dwukrotnego</w:t>
      </w:r>
      <w:r w:rsidRPr="004428B8">
        <w:rPr>
          <w:rFonts w:eastAsiaTheme="minorHAnsi"/>
          <w:sz w:val="24"/>
          <w:szCs w:val="24"/>
          <w:lang w:eastAsia="en-US"/>
        </w:rPr>
        <w:t xml:space="preserve"> naruszenia Regulaminu w zakresie selektywnego zbierania odpadów, na tej samej nieruchomości, Wykonawca powiadomi Zamawiającego i </w:t>
      </w:r>
      <w:r w:rsidRPr="004428B8">
        <w:rPr>
          <w:rFonts w:eastAsiaTheme="minorHAnsi"/>
          <w:sz w:val="24"/>
          <w:szCs w:val="24"/>
          <w:lang w:eastAsia="en-US"/>
        </w:rPr>
        <w:lastRenderedPageBreak/>
        <w:t>właściciela nieruchomości. Powiadomienie Zamawiającego nastąpi w sprawozdaniu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428B8">
        <w:rPr>
          <w:rFonts w:eastAsiaTheme="minorHAnsi"/>
          <w:sz w:val="24"/>
          <w:szCs w:val="24"/>
          <w:lang w:eastAsia="en-US"/>
        </w:rPr>
        <w:t>miesięcznym.</w:t>
      </w:r>
    </w:p>
    <w:p w:rsidR="004428B8" w:rsidRPr="00AD67FE" w:rsidRDefault="004428B8" w:rsidP="004428B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D67FE">
        <w:rPr>
          <w:rFonts w:eastAsiaTheme="minorHAnsi"/>
          <w:sz w:val="24"/>
          <w:szCs w:val="24"/>
          <w:lang w:eastAsia="en-US"/>
        </w:rPr>
        <w:t>Powiadomienie właściciela nieruchomości nastąpi poprzez przyklejenie na pojemniku naklejki, która stanowi informację dla właściciela nieruchomości o utracie uprawnienia do stosowania opłaty obniżonej za selektywne zbieranie odpadów. Naklejka powinna być w kolorze czerwonym z następującą treścią:</w:t>
      </w:r>
    </w:p>
    <w:p w:rsidR="004428B8" w:rsidRPr="00AD67FE" w:rsidRDefault="004428B8" w:rsidP="004428B8">
      <w:pPr>
        <w:autoSpaceDE w:val="0"/>
        <w:autoSpaceDN w:val="0"/>
        <w:adjustRightInd w:val="0"/>
        <w:jc w:val="both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 xml:space="preserve">Informuje się właściciela nieruchomości przy ulicy …………………… nr ……….. w </w:t>
      </w:r>
      <w:r w:rsidR="004F3CAE" w:rsidRPr="00AD67FE">
        <w:rPr>
          <w:rFonts w:eastAsiaTheme="minorHAnsi"/>
          <w:i/>
          <w:sz w:val="24"/>
          <w:szCs w:val="24"/>
          <w:lang w:eastAsia="en-US"/>
        </w:rPr>
        <w:t>miejscowości ……………</w:t>
      </w:r>
      <w:r w:rsidRPr="00AD67FE">
        <w:rPr>
          <w:rFonts w:eastAsiaTheme="minorHAnsi"/>
          <w:i/>
          <w:sz w:val="24"/>
          <w:szCs w:val="24"/>
          <w:lang w:eastAsia="en-US"/>
        </w:rPr>
        <w:t xml:space="preserve">, że odpady są zbierane niezgodnie z </w:t>
      </w:r>
      <w:r w:rsidRPr="00AD67F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Regulaminem utrzymania czystości i porządku na terenie </w:t>
      </w:r>
      <w:r w:rsidR="004F3CAE" w:rsidRPr="00AD67F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AD67FE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.</w:t>
      </w:r>
    </w:p>
    <w:p w:rsidR="004428B8" w:rsidRPr="00AD67FE" w:rsidRDefault="004428B8" w:rsidP="004428B8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 xml:space="preserve">W dniu ………………………….. stwierdzono, że po raz </w:t>
      </w:r>
      <w:r w:rsidR="00136EC1" w:rsidRPr="00AD67FE">
        <w:rPr>
          <w:rFonts w:eastAsiaTheme="minorHAnsi"/>
          <w:i/>
          <w:sz w:val="24"/>
          <w:szCs w:val="24"/>
          <w:lang w:eastAsia="en-US"/>
        </w:rPr>
        <w:t>drugi</w:t>
      </w:r>
      <w:r w:rsidRPr="00AD67FE">
        <w:rPr>
          <w:rFonts w:eastAsiaTheme="minorHAnsi"/>
          <w:i/>
          <w:sz w:val="24"/>
          <w:szCs w:val="24"/>
          <w:lang w:eastAsia="en-US"/>
        </w:rPr>
        <w:t xml:space="preserve"> umieszczono odpady selektywnie zbierane w pojemniku do zbierania </w:t>
      </w:r>
      <w:r w:rsidR="004F3CAE" w:rsidRPr="00AD67FE">
        <w:rPr>
          <w:rFonts w:eastAsiaTheme="minorHAnsi"/>
          <w:i/>
          <w:sz w:val="24"/>
          <w:szCs w:val="24"/>
          <w:lang w:eastAsia="en-US"/>
        </w:rPr>
        <w:t>odpadów zmieszanych</w:t>
      </w:r>
      <w:r w:rsidRPr="00AD67FE">
        <w:rPr>
          <w:rFonts w:eastAsiaTheme="minorHAnsi"/>
          <w:i/>
          <w:sz w:val="24"/>
          <w:szCs w:val="24"/>
          <w:lang w:eastAsia="en-US"/>
        </w:rPr>
        <w:t>.</w:t>
      </w:r>
    </w:p>
    <w:p w:rsidR="004428B8" w:rsidRPr="00AD67FE" w:rsidRDefault="00FB2B2B" w:rsidP="004428B8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lang w:eastAsia="en-US"/>
        </w:rPr>
      </w:pPr>
      <w:r w:rsidRPr="00AD67FE">
        <w:rPr>
          <w:rFonts w:eastAsiaTheme="minorHAnsi"/>
          <w:i/>
          <w:sz w:val="24"/>
          <w:szCs w:val="24"/>
          <w:lang w:eastAsia="en-US"/>
        </w:rPr>
        <w:t>O powyższym zostanie powiadomiona Gmina Trzciel, co s</w:t>
      </w:r>
      <w:r w:rsidR="004428B8" w:rsidRPr="00AD67FE">
        <w:rPr>
          <w:rFonts w:eastAsiaTheme="minorHAnsi"/>
          <w:i/>
          <w:sz w:val="24"/>
          <w:szCs w:val="24"/>
          <w:lang w:eastAsia="en-US"/>
        </w:rPr>
        <w:t>kutkuje to utratą uprawnienia do stosowania opłaty obniżonej i naliczeniem opłaty jak za odpady komunalne zmieszane.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>Wykonawca będzie przestrzegał zasad wynikających z ochrony danych osobowych (</w:t>
      </w:r>
      <w:proofErr w:type="spellStart"/>
      <w:r w:rsidRPr="00EB2843">
        <w:rPr>
          <w:rFonts w:eastAsiaTheme="minorHAnsi"/>
          <w:sz w:val="24"/>
          <w:szCs w:val="24"/>
          <w:lang w:eastAsia="en-US"/>
        </w:rPr>
        <w:t>t.j.Dz</w:t>
      </w:r>
      <w:proofErr w:type="spellEnd"/>
      <w:r w:rsidRPr="00EB2843">
        <w:rPr>
          <w:rFonts w:eastAsiaTheme="minorHAnsi"/>
          <w:sz w:val="24"/>
          <w:szCs w:val="24"/>
          <w:lang w:eastAsia="en-US"/>
        </w:rPr>
        <w:t>. U. z 2002 r. Nr 101 poz. 926 ze zmianami).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>
        <w:rPr>
          <w:rFonts w:eastAsiaTheme="minorHAnsi"/>
          <w:sz w:val="24"/>
          <w:szCs w:val="24"/>
          <w:lang w:eastAsia="en-US"/>
        </w:rPr>
        <w:t xml:space="preserve"> </w:t>
      </w:r>
      <w:r w:rsidRPr="00EB2843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:rsidR="004F3CAE" w:rsidRPr="00410BD5" w:rsidRDefault="004F3CAE" w:rsidP="00410BD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10BD5">
        <w:rPr>
          <w:rFonts w:eastAsiaTheme="minorHAnsi"/>
          <w:sz w:val="24"/>
          <w:szCs w:val="24"/>
          <w:lang w:eastAsia="en-US"/>
        </w:rPr>
        <w:t>Wykonawca jest zobowiązany w ciągu 14 dni od zakończenia danego miesiąca złożyć</w:t>
      </w:r>
      <w:r w:rsidR="00410BD5" w:rsidRPr="00410BD5">
        <w:rPr>
          <w:rFonts w:eastAsiaTheme="minorHAnsi"/>
          <w:sz w:val="24"/>
          <w:szCs w:val="24"/>
          <w:lang w:eastAsia="en-US"/>
        </w:rPr>
        <w:t xml:space="preserve"> </w:t>
      </w:r>
      <w:r w:rsidRPr="00410BD5">
        <w:rPr>
          <w:rFonts w:eastAsiaTheme="minorHAnsi"/>
          <w:sz w:val="24"/>
          <w:szCs w:val="24"/>
          <w:lang w:eastAsia="en-US"/>
        </w:rPr>
        <w:t>sprawozdanie z wykonywanych usług. Sprawozdanie będzie podstawą wystawienia</w:t>
      </w:r>
      <w:r w:rsidR="00410BD5">
        <w:rPr>
          <w:rFonts w:eastAsiaTheme="minorHAnsi"/>
          <w:sz w:val="24"/>
          <w:szCs w:val="24"/>
          <w:lang w:eastAsia="en-US"/>
        </w:rPr>
        <w:t xml:space="preserve"> </w:t>
      </w:r>
      <w:r w:rsidRPr="00410BD5">
        <w:rPr>
          <w:rFonts w:eastAsiaTheme="minorHAnsi"/>
          <w:sz w:val="24"/>
          <w:szCs w:val="24"/>
          <w:lang w:eastAsia="en-US"/>
        </w:rPr>
        <w:t>faktury dla Zamawiającego.</w:t>
      </w:r>
    </w:p>
    <w:p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:rsidR="004F3CAE" w:rsidRPr="001B6317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lastRenderedPageBreak/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5B5844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5B5844">
        <w:rPr>
          <w:rFonts w:eastAsiaTheme="minorHAnsi"/>
          <w:sz w:val="24"/>
          <w:szCs w:val="24"/>
          <w:lang w:eastAsia="en-US"/>
        </w:rPr>
        <w:t>. Dz. U. z 2002 r. Nr 101 poz. 926 ze zmianami).</w:t>
      </w:r>
    </w:p>
    <w:p w:rsidR="004F3CAE" w:rsidRPr="00D84DAF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Sprawozdanie, o którym mowa w pkt 1 zawierać będzie informacje o:</w:t>
      </w:r>
    </w:p>
    <w:p w:rsidR="004F3CAE" w:rsidRPr="00D84DAF" w:rsidRDefault="004F3CAE" w:rsidP="005B58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Ilość odeb</w:t>
      </w:r>
      <w:r w:rsidR="005B5844" w:rsidRPr="00D84DAF">
        <w:rPr>
          <w:rFonts w:eastAsiaTheme="minorHAnsi"/>
          <w:sz w:val="24"/>
          <w:szCs w:val="24"/>
          <w:lang w:eastAsia="en-US"/>
        </w:rPr>
        <w:t>ranych odpadów zmieszanych [Mg],</w:t>
      </w:r>
    </w:p>
    <w:p w:rsidR="005B5844" w:rsidRPr="00D84DAF" w:rsidRDefault="005B5844" w:rsidP="005B58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Ilość odebranych odpadów selektywnie zbieranych z podziałem na poszczególne frakcje [Mg],</w:t>
      </w:r>
    </w:p>
    <w:p w:rsidR="001B6317" w:rsidRPr="00D84DAF" w:rsidRDefault="001B6317" w:rsidP="001B63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 xml:space="preserve">Ilość odebranych </w:t>
      </w:r>
      <w:r w:rsidRPr="00D84DAF">
        <w:rPr>
          <w:rFonts w:eastAsiaTheme="minorHAnsi"/>
          <w:sz w:val="24"/>
          <w:szCs w:val="24"/>
          <w:lang w:eastAsia="en-US"/>
        </w:rPr>
        <w:t>odpadów biodegradowalnych i zielonych [Mg],</w:t>
      </w:r>
    </w:p>
    <w:p w:rsidR="005B5844" w:rsidRPr="00D84DAF" w:rsidRDefault="005B5844" w:rsidP="005B58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Ilość odebranych odpadów wielkogabarytowych [Mg] – w miesiącach, których dotyczy,</w:t>
      </w:r>
    </w:p>
    <w:p w:rsidR="00AD67FE" w:rsidRPr="00D84DAF" w:rsidRDefault="00D60080" w:rsidP="00D600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Ilość odebranych przeterminowanych leków i chemikaliów [Mg] – w miesiącach, których dotyczy,</w:t>
      </w:r>
    </w:p>
    <w:p w:rsidR="005B5844" w:rsidRPr="00D84DAF" w:rsidRDefault="005B5844" w:rsidP="00444B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 xml:space="preserve">Wykaz nieruchomości, na których odpady zbierane są niezgodnie z Regulaminem utrzymania czystości i porządku na terenie miasta i gminy Trzciel zawierający: </w:t>
      </w:r>
    </w:p>
    <w:p w:rsidR="00CD51CF" w:rsidRPr="00D84DAF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D84DAF">
        <w:rPr>
          <w:rFonts w:eastAsiaTheme="minorHAnsi"/>
          <w:sz w:val="24"/>
          <w:szCs w:val="24"/>
          <w:lang w:eastAsia="en-US"/>
        </w:rPr>
        <w:t xml:space="preserve"> </w:t>
      </w:r>
    </w:p>
    <w:p w:rsidR="005B5844" w:rsidRPr="00D84DAF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Pr="00D84DAF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Pr="00D84DAF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:rsidR="005B5844" w:rsidRPr="00D84DAF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D84DAF">
        <w:rPr>
          <w:rFonts w:eastAsiaTheme="minorHAnsi"/>
          <w:sz w:val="24"/>
          <w:szCs w:val="24"/>
          <w:lang w:eastAsia="en-US"/>
        </w:rPr>
        <w:t>, którzy stwierdzili naruszenie,</w:t>
      </w:r>
    </w:p>
    <w:p w:rsidR="005B5844" w:rsidRPr="00D84DAF" w:rsidRDefault="005B5844" w:rsidP="00444B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:rsidR="005B5844" w:rsidRPr="00D84DAF" w:rsidRDefault="005B5844" w:rsidP="00444B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:rsidR="005B5844" w:rsidRPr="00D84DAF" w:rsidRDefault="008014B6" w:rsidP="00444B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konawca zgodnie z przepisami prawa złoży </w:t>
      </w:r>
      <w:r w:rsidR="001C67ED" w:rsidRPr="00D84DAF">
        <w:rPr>
          <w:rFonts w:eastAsiaTheme="minorHAnsi"/>
          <w:sz w:val="24"/>
          <w:szCs w:val="24"/>
          <w:lang w:eastAsia="en-US"/>
        </w:rPr>
        <w:t>półroczne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 sprawozdanie. Sprawozdanie</w:t>
      </w:r>
      <w:r w:rsidR="00444BCC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należy przekazać Burmistrzowi </w:t>
      </w:r>
      <w:r w:rsidR="0031793D" w:rsidRPr="00D84DAF">
        <w:rPr>
          <w:rFonts w:eastAsiaTheme="minorHAnsi"/>
          <w:sz w:val="24"/>
          <w:szCs w:val="24"/>
          <w:lang w:eastAsia="en-US"/>
        </w:rPr>
        <w:t>Trzciela</w:t>
      </w:r>
      <w:r w:rsidR="005B5844" w:rsidRPr="00D84DAF">
        <w:rPr>
          <w:rFonts w:eastAsiaTheme="minorHAnsi"/>
          <w:sz w:val="24"/>
          <w:szCs w:val="24"/>
          <w:lang w:eastAsia="en-US"/>
        </w:rPr>
        <w:t>, w terminie do końca miesiąca</w:t>
      </w:r>
      <w:r w:rsidR="00444BCC" w:rsidRPr="00D84DAF">
        <w:rPr>
          <w:rFonts w:eastAsiaTheme="minorHAnsi"/>
          <w:sz w:val="24"/>
          <w:szCs w:val="24"/>
          <w:lang w:eastAsia="en-US"/>
        </w:rPr>
        <w:t xml:space="preserve"> n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astępującego po </w:t>
      </w:r>
      <w:r w:rsidR="001C67ED" w:rsidRPr="00D84DAF">
        <w:rPr>
          <w:rFonts w:eastAsiaTheme="minorHAnsi"/>
          <w:sz w:val="24"/>
          <w:szCs w:val="24"/>
          <w:lang w:eastAsia="en-US"/>
        </w:rPr>
        <w:t>półroczu</w:t>
      </w:r>
      <w:r w:rsidR="005B5844" w:rsidRPr="00D84DAF">
        <w:rPr>
          <w:rFonts w:eastAsiaTheme="minorHAnsi"/>
          <w:sz w:val="24"/>
          <w:szCs w:val="24"/>
          <w:lang w:eastAsia="en-US"/>
        </w:rPr>
        <w:t>, którego dotyczy. Sprawozdanie winno być sporządzone</w:t>
      </w:r>
      <w:r w:rsidR="00444BCC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zgodnie z wzorem opisanym w rozporządzeniu Ministra Środowiska z dnia </w:t>
      </w:r>
      <w:r w:rsidR="00FC6643" w:rsidRPr="00D84DAF">
        <w:rPr>
          <w:rFonts w:eastAsiaTheme="minorHAnsi"/>
          <w:sz w:val="24"/>
          <w:szCs w:val="24"/>
          <w:lang w:eastAsia="en-US"/>
        </w:rPr>
        <w:t>17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6305BD" w:rsidRPr="00D84DAF">
        <w:rPr>
          <w:rFonts w:eastAsiaTheme="minorHAnsi"/>
          <w:sz w:val="24"/>
          <w:szCs w:val="24"/>
          <w:lang w:eastAsia="en-US"/>
        </w:rPr>
        <w:t>czerwca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 201</w:t>
      </w:r>
      <w:r w:rsidR="006305BD" w:rsidRPr="00D84DAF">
        <w:rPr>
          <w:rFonts w:eastAsiaTheme="minorHAnsi"/>
          <w:sz w:val="24"/>
          <w:szCs w:val="24"/>
          <w:lang w:eastAsia="en-US"/>
        </w:rPr>
        <w:t>6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r. </w:t>
      </w:r>
      <w:r w:rsidR="005B5844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w sprawie wzorów sprawozdań o odebranych odpadach komunalnych, odebranych</w:t>
      </w:r>
      <w:r w:rsidR="00444BCC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5B5844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nieczystościach ciekłych oraz realizacji zadań z zakresu gospodarowania odpadami</w:t>
      </w:r>
      <w:r w:rsidR="00444BCC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5B5844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komunalnymi </w:t>
      </w:r>
      <w:r w:rsidR="005B5844" w:rsidRPr="00D84DAF">
        <w:rPr>
          <w:rFonts w:eastAsiaTheme="minorHAnsi"/>
          <w:sz w:val="24"/>
          <w:szCs w:val="24"/>
          <w:lang w:eastAsia="en-US"/>
        </w:rPr>
        <w:t>oraz zawierać informacje, o których mowa w art. 9n ustawy z dnia 13</w:t>
      </w:r>
      <w:r w:rsidR="00444BCC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D84DAF">
        <w:rPr>
          <w:rFonts w:eastAsiaTheme="minorHAnsi"/>
          <w:sz w:val="24"/>
          <w:szCs w:val="24"/>
          <w:lang w:eastAsia="en-US"/>
        </w:rPr>
        <w:t xml:space="preserve">września 1996 r. </w:t>
      </w:r>
      <w:r w:rsidR="005B5844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o utrzymaniu czystości i porządku w gminach.</w:t>
      </w:r>
      <w:r w:rsidR="00444BCC" w:rsidRPr="00D84DAF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444BCC" w:rsidRPr="00D84DAF">
        <w:rPr>
          <w:rFonts w:ascii="Times New Roman,Italic" w:eastAsiaTheme="minorHAnsi" w:hAnsi="Times New Roman,Italic" w:cs="Times New Roman,Italic"/>
          <w:iCs/>
          <w:sz w:val="24"/>
          <w:szCs w:val="24"/>
          <w:lang w:eastAsia="en-US"/>
        </w:rPr>
        <w:t xml:space="preserve">  </w:t>
      </w:r>
    </w:p>
    <w:p w:rsidR="005B5844" w:rsidRPr="00652DCC" w:rsidRDefault="005B5844" w:rsidP="005B58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52DCC">
        <w:rPr>
          <w:rFonts w:eastAsiaTheme="minorHAnsi"/>
          <w:b/>
          <w:bCs/>
          <w:sz w:val="24"/>
          <w:szCs w:val="24"/>
          <w:lang w:eastAsia="en-US"/>
        </w:rPr>
        <w:t xml:space="preserve">Sprawozdanie, o którym mowa w pkt </w:t>
      </w:r>
      <w:r w:rsidR="00D300BF" w:rsidRPr="00652DCC">
        <w:rPr>
          <w:rFonts w:eastAsiaTheme="minorHAnsi"/>
          <w:b/>
          <w:bCs/>
          <w:sz w:val="24"/>
          <w:szCs w:val="24"/>
          <w:lang w:eastAsia="en-US"/>
        </w:rPr>
        <w:t>7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 xml:space="preserve"> należy złożyć odrębnie dla nieruchomości,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na których zamieszkują mieszkańcy (przedmiot zamówienia) i odrębnie dla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pozostałych nieruchomości, od których Wykonawca poza przedmiotem u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>m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owy</w:t>
      </w:r>
      <w:r w:rsidR="00444BCC" w:rsidRPr="00652DC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652DCC">
        <w:rPr>
          <w:rFonts w:eastAsiaTheme="minorHAnsi"/>
          <w:b/>
          <w:bCs/>
          <w:sz w:val="24"/>
          <w:szCs w:val="24"/>
          <w:lang w:eastAsia="en-US"/>
        </w:rPr>
        <w:t>odbiera odpady komunalne.</w:t>
      </w:r>
    </w:p>
    <w:p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lastRenderedPageBreak/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5.6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e.</w:t>
      </w:r>
    </w:p>
    <w:p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:rsidR="004F2E94" w:rsidRDefault="004F2E9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:rsidR="00D34D5C" w:rsidRPr="00D84DAF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4DAF">
        <w:rPr>
          <w:rFonts w:eastAsiaTheme="minorHAnsi"/>
          <w:sz w:val="24"/>
          <w:szCs w:val="24"/>
          <w:lang w:eastAsia="en-US"/>
        </w:rPr>
        <w:t>Wykonawca winien być</w:t>
      </w:r>
      <w:r w:rsidRPr="00D84DAF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(Dz. U. z 2016 r. poz. 250 z </w:t>
      </w:r>
      <w:proofErr w:type="spellStart"/>
      <w:r w:rsidRPr="00D84DAF">
        <w:rPr>
          <w:sz w:val="24"/>
          <w:szCs w:val="24"/>
        </w:rPr>
        <w:t>późn</w:t>
      </w:r>
      <w:proofErr w:type="spellEnd"/>
      <w:r w:rsidRPr="00D84DAF">
        <w:rPr>
          <w:sz w:val="24"/>
          <w:szCs w:val="24"/>
        </w:rPr>
        <w:t xml:space="preserve">. zm.), który prowadzi wójt, burmistrz lub prezydent miasta właściwy ze względu na miejsce odbierania odpadów komunalnych od właścicieli nieruchomości, </w:t>
      </w:r>
    </w:p>
    <w:p w:rsidR="00D34D5C" w:rsidRPr="00D84DAF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4DAF">
        <w:rPr>
          <w:sz w:val="24"/>
          <w:szCs w:val="24"/>
        </w:rPr>
        <w:t xml:space="preserve">Wykonawca winien posiadać aktualne zezwolenie na transport odpadów komunalnych wydane przez właściwego starostę, o którym mowa w art. 41 lub w art. 233 ust. 1 ustawy z dnia </w:t>
      </w:r>
      <w:r w:rsidRPr="00D84DAF">
        <w:rPr>
          <w:rFonts w:eastAsia="A, 'Times New Roman'"/>
          <w:sz w:val="24"/>
          <w:szCs w:val="24"/>
        </w:rPr>
        <w:t xml:space="preserve">14 grudnia 2012 r. </w:t>
      </w:r>
      <w:r w:rsidRPr="00D84DAF">
        <w:rPr>
          <w:sz w:val="24"/>
          <w:szCs w:val="24"/>
        </w:rPr>
        <w:t>o odpadach (Dz. U. z 2016 r., poz. 1985) lub posiadają wpis do rejestru o którym mowa w art. 49 ust. 1 ustawy;</w:t>
      </w:r>
    </w:p>
    <w:p w:rsidR="00D34D5C" w:rsidRPr="00D84DAF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4DAF">
        <w:rPr>
          <w:rFonts w:eastAsiaTheme="minorHAnsi"/>
          <w:sz w:val="24"/>
          <w:szCs w:val="24"/>
          <w:lang w:eastAsia="en-US"/>
        </w:rPr>
        <w:t>Wykonawca winien być</w:t>
      </w:r>
      <w:r w:rsidRPr="00D84DAF">
        <w:rPr>
          <w:sz w:val="24"/>
          <w:szCs w:val="24"/>
        </w:rPr>
        <w:t xml:space="preserve"> wpisany </w:t>
      </w:r>
      <w:r w:rsidRPr="00D84DAF">
        <w:rPr>
          <w:rFonts w:eastAsia="TimesNewRomanPSMT"/>
          <w:sz w:val="24"/>
          <w:szCs w:val="24"/>
        </w:rPr>
        <w:t>do rejestru podmiotów zbierających zużyty sprzęt elektryczny i elektroniczny, o którym mowa w art. 49 ust. 1 ustawy z dnia 14 grudnia 2012 r. o odpadach (Dz. U. z 2016 r. poz. 1985) prowadzonego przez marszałka województwa lub przez Głównego Inspektora Ochrony Środowiska, do czasu utworzenia rejestru przez marszałka województwa, zgodnie z art. 235 ust. 2 ww. Ustawy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lastRenderedPageBreak/>
        <w:t>Wykonawca obowiązany jest do prawidłowego gospodarowania odebranymi odpadami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zgodnie z przepisami obowiązującymi w tym zakresie.</w:t>
      </w:r>
    </w:p>
    <w:p w:rsidR="00D300BF" w:rsidRPr="002A4996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A4996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 </w:t>
      </w:r>
      <w:r w:rsidRPr="002A4996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2A4996">
        <w:rPr>
          <w:rFonts w:eastAsiaTheme="minorHAnsi"/>
          <w:sz w:val="24"/>
          <w:szCs w:val="24"/>
          <w:lang w:eastAsia="en-US"/>
        </w:rPr>
        <w:t xml:space="preserve"> Regionalnej Instalacji Zagospodarowania Odpadów Komunalnych</w:t>
      </w:r>
      <w:r w:rsidRPr="002A4996">
        <w:rPr>
          <w:rFonts w:eastAsiaTheme="minorHAnsi"/>
          <w:sz w:val="24"/>
          <w:szCs w:val="24"/>
          <w:lang w:eastAsia="en-US"/>
        </w:rPr>
        <w:t xml:space="preserve"> </w:t>
      </w:r>
      <w:r w:rsidR="00A9684F" w:rsidRPr="002A4996">
        <w:rPr>
          <w:rFonts w:eastAsiaTheme="minorHAnsi"/>
          <w:sz w:val="24"/>
          <w:szCs w:val="24"/>
          <w:lang w:eastAsia="en-US"/>
        </w:rPr>
        <w:t>– Obszar Wschodni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 </w:t>
      </w:r>
      <w:r w:rsidRPr="002A4996">
        <w:rPr>
          <w:rFonts w:eastAsiaTheme="minorHAnsi"/>
          <w:sz w:val="24"/>
          <w:szCs w:val="24"/>
          <w:lang w:eastAsia="en-US"/>
        </w:rPr>
        <w:t xml:space="preserve">wpisanej w Planie Gospodarki Odpadami Województwa 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Lubuskiego. </w:t>
      </w:r>
    </w:p>
    <w:p w:rsidR="00D300BF" w:rsidRPr="002A4996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A4996">
        <w:rPr>
          <w:rFonts w:eastAsiaTheme="minorHAnsi"/>
          <w:sz w:val="24"/>
          <w:szCs w:val="24"/>
          <w:lang w:eastAsia="en-US"/>
        </w:rPr>
        <w:t>W przypadku awarii wskazanej instalacji</w:t>
      </w:r>
      <w:r w:rsidR="00A9684F" w:rsidRPr="002A4996">
        <w:rPr>
          <w:rFonts w:eastAsiaTheme="minorHAnsi"/>
          <w:sz w:val="24"/>
          <w:szCs w:val="24"/>
          <w:lang w:eastAsia="en-US"/>
        </w:rPr>
        <w:t xml:space="preserve"> głównej </w:t>
      </w:r>
      <w:r w:rsidRPr="002A4996">
        <w:rPr>
          <w:rFonts w:eastAsiaTheme="minorHAnsi"/>
          <w:sz w:val="24"/>
          <w:szCs w:val="24"/>
          <w:lang w:eastAsia="en-US"/>
        </w:rPr>
        <w:t>bądź w stanach odbiegających od normalnych</w:t>
      </w:r>
      <w:r w:rsidR="00D617DC" w:rsidRPr="002A4996">
        <w:rPr>
          <w:rFonts w:eastAsiaTheme="minorHAnsi"/>
          <w:sz w:val="24"/>
          <w:szCs w:val="24"/>
          <w:lang w:eastAsia="en-US"/>
        </w:rPr>
        <w:t xml:space="preserve"> </w:t>
      </w:r>
      <w:r w:rsidRPr="002A4996">
        <w:rPr>
          <w:rFonts w:eastAsiaTheme="minorHAnsi"/>
          <w:sz w:val="24"/>
          <w:szCs w:val="24"/>
          <w:lang w:eastAsia="en-US"/>
        </w:rPr>
        <w:t>eksploatacji, dopuszcza się skierowanie strumienia odpadów do instalacji</w:t>
      </w:r>
      <w:r w:rsidR="00A9684F" w:rsidRPr="002A4996">
        <w:rPr>
          <w:rFonts w:eastAsiaTheme="minorHAnsi"/>
          <w:sz w:val="24"/>
          <w:szCs w:val="24"/>
          <w:lang w:eastAsia="en-US"/>
        </w:rPr>
        <w:t xml:space="preserve"> zastępczej</w:t>
      </w:r>
      <w:r w:rsidRPr="002A4996">
        <w:rPr>
          <w:rFonts w:eastAsiaTheme="minorHAnsi"/>
          <w:sz w:val="24"/>
          <w:szCs w:val="24"/>
          <w:lang w:eastAsia="en-US"/>
        </w:rPr>
        <w:t xml:space="preserve"> zgodnie z Planem Gospodarki Odpadami Województwa </w:t>
      </w:r>
      <w:r w:rsidR="00D617DC" w:rsidRPr="002A4996">
        <w:rPr>
          <w:rFonts w:eastAsiaTheme="minorHAnsi"/>
          <w:sz w:val="24"/>
          <w:szCs w:val="24"/>
          <w:lang w:eastAsia="en-US"/>
        </w:rPr>
        <w:t>Lubuskiego</w:t>
      </w:r>
      <w:r w:rsidRPr="002A4996">
        <w:rPr>
          <w:rFonts w:eastAsiaTheme="minorHAnsi"/>
          <w:sz w:val="24"/>
          <w:szCs w:val="24"/>
          <w:lang w:eastAsia="en-US"/>
        </w:rPr>
        <w:t>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:rsidR="00D300BF" w:rsidRPr="00262316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62316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262316">
        <w:rPr>
          <w:rFonts w:eastAsiaTheme="minorHAnsi"/>
          <w:sz w:val="24"/>
          <w:szCs w:val="24"/>
          <w:lang w:eastAsia="en-US"/>
        </w:rPr>
        <w:t xml:space="preserve"> </w:t>
      </w:r>
      <w:r w:rsidRPr="00262316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262316">
        <w:rPr>
          <w:rFonts w:eastAsiaTheme="minorHAnsi"/>
          <w:i/>
          <w:iCs/>
          <w:sz w:val="24"/>
          <w:szCs w:val="24"/>
          <w:lang w:eastAsia="en-US"/>
        </w:rPr>
        <w:t>w sprawie szczegółowych</w:t>
      </w:r>
      <w:r w:rsidR="00386E6D" w:rsidRPr="00262316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262316">
        <w:rPr>
          <w:rFonts w:eastAsiaTheme="minorHAnsi"/>
          <w:i/>
          <w:iCs/>
          <w:sz w:val="24"/>
          <w:szCs w:val="24"/>
          <w:lang w:eastAsia="en-US"/>
        </w:rPr>
        <w:t xml:space="preserve">wymagań w zakresie odbierania odpadów komunalnych od właścicieli nieruchomości </w:t>
      </w:r>
      <w:r w:rsidR="002D01B1" w:rsidRPr="00262316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262316">
        <w:rPr>
          <w:rFonts w:eastAsiaTheme="minorHAnsi"/>
          <w:sz w:val="24"/>
          <w:szCs w:val="24"/>
          <w:lang w:eastAsia="en-US"/>
        </w:rPr>
        <w:t>(</w:t>
      </w:r>
      <w:r w:rsidRPr="00262316">
        <w:rPr>
          <w:rFonts w:eastAsiaTheme="minorHAnsi"/>
          <w:sz w:val="24"/>
          <w:szCs w:val="24"/>
          <w:lang w:eastAsia="en-US"/>
        </w:rPr>
        <w:t>Dz. U.</w:t>
      </w:r>
      <w:r w:rsidR="00386E6D" w:rsidRPr="00262316">
        <w:rPr>
          <w:rFonts w:eastAsiaTheme="minorHAnsi"/>
          <w:sz w:val="24"/>
          <w:szCs w:val="24"/>
          <w:lang w:eastAsia="en-US"/>
        </w:rPr>
        <w:t xml:space="preserve"> </w:t>
      </w:r>
      <w:r w:rsidRPr="00262316">
        <w:rPr>
          <w:rFonts w:eastAsiaTheme="minorHAnsi"/>
          <w:sz w:val="24"/>
          <w:szCs w:val="24"/>
          <w:lang w:eastAsia="en-US"/>
        </w:rPr>
        <w:t>2013 poz. 122).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lastRenderedPageBreak/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, 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9C471E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8"/>
  </w:num>
  <w:num w:numId="5">
    <w:abstractNumId w:val="1"/>
  </w:num>
  <w:num w:numId="6">
    <w:abstractNumId w:val="20"/>
  </w:num>
  <w:num w:numId="7">
    <w:abstractNumId w:val="17"/>
  </w:num>
  <w:num w:numId="8">
    <w:abstractNumId w:val="22"/>
  </w:num>
  <w:num w:numId="9">
    <w:abstractNumId w:val="14"/>
  </w:num>
  <w:num w:numId="10">
    <w:abstractNumId w:val="26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2"/>
  </w:num>
  <w:num w:numId="18">
    <w:abstractNumId w:val="9"/>
  </w:num>
  <w:num w:numId="19">
    <w:abstractNumId w:val="23"/>
  </w:num>
  <w:num w:numId="20">
    <w:abstractNumId w:val="0"/>
  </w:num>
  <w:num w:numId="21">
    <w:abstractNumId w:val="25"/>
  </w:num>
  <w:num w:numId="22">
    <w:abstractNumId w:val="4"/>
  </w:num>
  <w:num w:numId="23">
    <w:abstractNumId w:val="5"/>
  </w:num>
  <w:num w:numId="24">
    <w:abstractNumId w:val="6"/>
  </w:num>
  <w:num w:numId="25">
    <w:abstractNumId w:val="19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6"/>
    <w:rsid w:val="00011BD0"/>
    <w:rsid w:val="00031890"/>
    <w:rsid w:val="00033C0F"/>
    <w:rsid w:val="0004747F"/>
    <w:rsid w:val="0005402A"/>
    <w:rsid w:val="0005554F"/>
    <w:rsid w:val="00072FD8"/>
    <w:rsid w:val="00091DE4"/>
    <w:rsid w:val="000A57F7"/>
    <w:rsid w:val="000C05FD"/>
    <w:rsid w:val="000C09C6"/>
    <w:rsid w:val="000C2C4F"/>
    <w:rsid w:val="000E2487"/>
    <w:rsid w:val="000E640D"/>
    <w:rsid w:val="000F0981"/>
    <w:rsid w:val="000F3A2C"/>
    <w:rsid w:val="000F45F9"/>
    <w:rsid w:val="000F5D64"/>
    <w:rsid w:val="00101E49"/>
    <w:rsid w:val="0010473E"/>
    <w:rsid w:val="00112B30"/>
    <w:rsid w:val="00113FFB"/>
    <w:rsid w:val="00115BD9"/>
    <w:rsid w:val="00122F02"/>
    <w:rsid w:val="00136EC1"/>
    <w:rsid w:val="00147775"/>
    <w:rsid w:val="001517D4"/>
    <w:rsid w:val="001552B5"/>
    <w:rsid w:val="00183765"/>
    <w:rsid w:val="00197697"/>
    <w:rsid w:val="001B6317"/>
    <w:rsid w:val="001B6CC1"/>
    <w:rsid w:val="001C1CDB"/>
    <w:rsid w:val="001C67ED"/>
    <w:rsid w:val="001D1DE3"/>
    <w:rsid w:val="001E0646"/>
    <w:rsid w:val="001E6FE0"/>
    <w:rsid w:val="001F05D9"/>
    <w:rsid w:val="0020728A"/>
    <w:rsid w:val="00210382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41136"/>
    <w:rsid w:val="002450B0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996"/>
    <w:rsid w:val="002B1035"/>
    <w:rsid w:val="002B437F"/>
    <w:rsid w:val="002D01B1"/>
    <w:rsid w:val="002E4923"/>
    <w:rsid w:val="002E7796"/>
    <w:rsid w:val="002F3739"/>
    <w:rsid w:val="00312857"/>
    <w:rsid w:val="00316F6E"/>
    <w:rsid w:val="0031793D"/>
    <w:rsid w:val="00325C28"/>
    <w:rsid w:val="00351657"/>
    <w:rsid w:val="00361EEF"/>
    <w:rsid w:val="00363FB0"/>
    <w:rsid w:val="0037647E"/>
    <w:rsid w:val="003768A8"/>
    <w:rsid w:val="00380E69"/>
    <w:rsid w:val="00386E6D"/>
    <w:rsid w:val="00390AF3"/>
    <w:rsid w:val="003934D1"/>
    <w:rsid w:val="00397CF5"/>
    <w:rsid w:val="003A4512"/>
    <w:rsid w:val="003C386B"/>
    <w:rsid w:val="003C6772"/>
    <w:rsid w:val="003E5465"/>
    <w:rsid w:val="00402B36"/>
    <w:rsid w:val="00410BD5"/>
    <w:rsid w:val="00416449"/>
    <w:rsid w:val="00427EE4"/>
    <w:rsid w:val="00432DFB"/>
    <w:rsid w:val="004428B8"/>
    <w:rsid w:val="00444BCC"/>
    <w:rsid w:val="0047355E"/>
    <w:rsid w:val="00491F65"/>
    <w:rsid w:val="004965E8"/>
    <w:rsid w:val="004B7C32"/>
    <w:rsid w:val="004E1A95"/>
    <w:rsid w:val="004E265B"/>
    <w:rsid w:val="004F0AA1"/>
    <w:rsid w:val="004F2E94"/>
    <w:rsid w:val="004F3CAE"/>
    <w:rsid w:val="004F7BD7"/>
    <w:rsid w:val="0051517F"/>
    <w:rsid w:val="0054721E"/>
    <w:rsid w:val="00550EB6"/>
    <w:rsid w:val="00585B10"/>
    <w:rsid w:val="00585F8E"/>
    <w:rsid w:val="00593673"/>
    <w:rsid w:val="005A333C"/>
    <w:rsid w:val="005B0C17"/>
    <w:rsid w:val="005B45ED"/>
    <w:rsid w:val="005B5844"/>
    <w:rsid w:val="005B7AD5"/>
    <w:rsid w:val="005C0B65"/>
    <w:rsid w:val="005C211E"/>
    <w:rsid w:val="005D61EE"/>
    <w:rsid w:val="005E5727"/>
    <w:rsid w:val="005F3B90"/>
    <w:rsid w:val="006305BD"/>
    <w:rsid w:val="006339FE"/>
    <w:rsid w:val="0063459F"/>
    <w:rsid w:val="00634BB2"/>
    <w:rsid w:val="006351B5"/>
    <w:rsid w:val="00652DCC"/>
    <w:rsid w:val="006644B0"/>
    <w:rsid w:val="0067759E"/>
    <w:rsid w:val="00693F94"/>
    <w:rsid w:val="00694BCB"/>
    <w:rsid w:val="006C3FD3"/>
    <w:rsid w:val="006E0059"/>
    <w:rsid w:val="007008E1"/>
    <w:rsid w:val="00724362"/>
    <w:rsid w:val="007249DC"/>
    <w:rsid w:val="0073725F"/>
    <w:rsid w:val="0074436A"/>
    <w:rsid w:val="00750FB5"/>
    <w:rsid w:val="00766C4B"/>
    <w:rsid w:val="00772039"/>
    <w:rsid w:val="00772A2A"/>
    <w:rsid w:val="00776DD1"/>
    <w:rsid w:val="00790499"/>
    <w:rsid w:val="00791120"/>
    <w:rsid w:val="007A270D"/>
    <w:rsid w:val="007A4E96"/>
    <w:rsid w:val="007B3820"/>
    <w:rsid w:val="007E1CD1"/>
    <w:rsid w:val="007F2927"/>
    <w:rsid w:val="008014B6"/>
    <w:rsid w:val="00807251"/>
    <w:rsid w:val="008249B5"/>
    <w:rsid w:val="00845DA8"/>
    <w:rsid w:val="00856080"/>
    <w:rsid w:val="00861666"/>
    <w:rsid w:val="008678CF"/>
    <w:rsid w:val="00874BFE"/>
    <w:rsid w:val="00886E76"/>
    <w:rsid w:val="008A07A3"/>
    <w:rsid w:val="008A4B6F"/>
    <w:rsid w:val="008B0674"/>
    <w:rsid w:val="008B1E32"/>
    <w:rsid w:val="008D3199"/>
    <w:rsid w:val="008E1C9E"/>
    <w:rsid w:val="00903F5E"/>
    <w:rsid w:val="0091796D"/>
    <w:rsid w:val="00950583"/>
    <w:rsid w:val="0095171E"/>
    <w:rsid w:val="00952C7F"/>
    <w:rsid w:val="00953A33"/>
    <w:rsid w:val="00955D09"/>
    <w:rsid w:val="00984300"/>
    <w:rsid w:val="00985798"/>
    <w:rsid w:val="00990085"/>
    <w:rsid w:val="009944AD"/>
    <w:rsid w:val="009A4E15"/>
    <w:rsid w:val="009B7558"/>
    <w:rsid w:val="009C2B1B"/>
    <w:rsid w:val="009D72B3"/>
    <w:rsid w:val="009F2757"/>
    <w:rsid w:val="00A04D74"/>
    <w:rsid w:val="00A16445"/>
    <w:rsid w:val="00A33795"/>
    <w:rsid w:val="00A46ECD"/>
    <w:rsid w:val="00A60D8E"/>
    <w:rsid w:val="00A960D4"/>
    <w:rsid w:val="00A9684F"/>
    <w:rsid w:val="00AA07A8"/>
    <w:rsid w:val="00AB48D2"/>
    <w:rsid w:val="00AC1C86"/>
    <w:rsid w:val="00AD67FE"/>
    <w:rsid w:val="00AF62F5"/>
    <w:rsid w:val="00B07B78"/>
    <w:rsid w:val="00B07FED"/>
    <w:rsid w:val="00B217DB"/>
    <w:rsid w:val="00B25D77"/>
    <w:rsid w:val="00B3422F"/>
    <w:rsid w:val="00B43277"/>
    <w:rsid w:val="00B46BFF"/>
    <w:rsid w:val="00B517D7"/>
    <w:rsid w:val="00B63EA0"/>
    <w:rsid w:val="00B67033"/>
    <w:rsid w:val="00B71348"/>
    <w:rsid w:val="00B80B23"/>
    <w:rsid w:val="00B82E58"/>
    <w:rsid w:val="00BA414F"/>
    <w:rsid w:val="00BC53F5"/>
    <w:rsid w:val="00BD2F09"/>
    <w:rsid w:val="00BE191E"/>
    <w:rsid w:val="00BE7A20"/>
    <w:rsid w:val="00C1477B"/>
    <w:rsid w:val="00C21D20"/>
    <w:rsid w:val="00C24AAC"/>
    <w:rsid w:val="00C32693"/>
    <w:rsid w:val="00C405DC"/>
    <w:rsid w:val="00C406A8"/>
    <w:rsid w:val="00C508D3"/>
    <w:rsid w:val="00C56445"/>
    <w:rsid w:val="00C57354"/>
    <w:rsid w:val="00C756D6"/>
    <w:rsid w:val="00C80BED"/>
    <w:rsid w:val="00C83411"/>
    <w:rsid w:val="00C97732"/>
    <w:rsid w:val="00CA305F"/>
    <w:rsid w:val="00CB08C7"/>
    <w:rsid w:val="00CB675B"/>
    <w:rsid w:val="00CC20AD"/>
    <w:rsid w:val="00CD3A08"/>
    <w:rsid w:val="00CD51CF"/>
    <w:rsid w:val="00CE0E58"/>
    <w:rsid w:val="00CE4BF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76D77"/>
    <w:rsid w:val="00D84DAF"/>
    <w:rsid w:val="00D946C0"/>
    <w:rsid w:val="00DA61DD"/>
    <w:rsid w:val="00DB0F04"/>
    <w:rsid w:val="00DB5244"/>
    <w:rsid w:val="00DD5A99"/>
    <w:rsid w:val="00DD7DDC"/>
    <w:rsid w:val="00DF0042"/>
    <w:rsid w:val="00DF1B22"/>
    <w:rsid w:val="00E11C75"/>
    <w:rsid w:val="00E172E6"/>
    <w:rsid w:val="00E26DA8"/>
    <w:rsid w:val="00E5660C"/>
    <w:rsid w:val="00E57ABD"/>
    <w:rsid w:val="00E73942"/>
    <w:rsid w:val="00E86543"/>
    <w:rsid w:val="00E86CE5"/>
    <w:rsid w:val="00EA483D"/>
    <w:rsid w:val="00EA5561"/>
    <w:rsid w:val="00EB0E6C"/>
    <w:rsid w:val="00EB2843"/>
    <w:rsid w:val="00EE516B"/>
    <w:rsid w:val="00F05FCE"/>
    <w:rsid w:val="00F26AC1"/>
    <w:rsid w:val="00F34B0A"/>
    <w:rsid w:val="00F51483"/>
    <w:rsid w:val="00F54D52"/>
    <w:rsid w:val="00F5687B"/>
    <w:rsid w:val="00F6103C"/>
    <w:rsid w:val="00F8512E"/>
    <w:rsid w:val="00F864E2"/>
    <w:rsid w:val="00F87577"/>
    <w:rsid w:val="00F87A35"/>
    <w:rsid w:val="00F94A8B"/>
    <w:rsid w:val="00FB1CF1"/>
    <w:rsid w:val="00FB2B2B"/>
    <w:rsid w:val="00FB448A"/>
    <w:rsid w:val="00FC4ECA"/>
    <w:rsid w:val="00FC5C0B"/>
    <w:rsid w:val="00FC6643"/>
    <w:rsid w:val="00FE0F15"/>
    <w:rsid w:val="00FE759D"/>
    <w:rsid w:val="00FE76CC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0DBC-9720-4687-BC7E-907E3F3D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15</Pages>
  <Words>4475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Jaszka Robert</cp:lastModifiedBy>
  <cp:revision>274</cp:revision>
  <cp:lastPrinted>2018-10-31T07:43:00Z</cp:lastPrinted>
  <dcterms:created xsi:type="dcterms:W3CDTF">2013-05-24T06:27:00Z</dcterms:created>
  <dcterms:modified xsi:type="dcterms:W3CDTF">2018-10-31T12:03:00Z</dcterms:modified>
</cp:coreProperties>
</file>